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B8" w:rsidRPr="00496CB8" w:rsidRDefault="00496CB8" w:rsidP="00496CB8">
      <w:pPr>
        <w:autoSpaceDE w:val="0"/>
        <w:autoSpaceDN w:val="0"/>
        <w:adjustRightInd w:val="0"/>
        <w:outlineLvl w:val="0"/>
        <w:rPr>
          <w:rFonts w:cs="Calibri"/>
          <w:color w:val="000000" w:themeColor="text1"/>
          <w:sz w:val="28"/>
          <w:szCs w:val="28"/>
        </w:rPr>
      </w:pPr>
    </w:p>
    <w:p w:rsidR="00496CB8" w:rsidRPr="00496CB8" w:rsidRDefault="00496CB8" w:rsidP="00496CB8">
      <w:pPr>
        <w:pStyle w:val="a4"/>
        <w:jc w:val="center"/>
        <w:rPr>
          <w:rFonts w:ascii="Times New Roman" w:hAnsi="Times New Roman"/>
          <w:b/>
          <w:color w:val="000000" w:themeColor="text1"/>
          <w:sz w:val="28"/>
          <w:szCs w:val="28"/>
        </w:rPr>
      </w:pPr>
      <w:r w:rsidRPr="00496CB8">
        <w:rPr>
          <w:rFonts w:ascii="Times New Roman" w:hAnsi="Times New Roman"/>
          <w:b/>
          <w:color w:val="000000" w:themeColor="text1"/>
          <w:sz w:val="28"/>
          <w:szCs w:val="28"/>
        </w:rPr>
        <w:t>АДМИНИСТРАЦИЯ  МУНИЦИПАЛЬНОГО  ОБРАЗОВАНИЯ</w:t>
      </w:r>
    </w:p>
    <w:p w:rsidR="00496CB8" w:rsidRPr="00496CB8" w:rsidRDefault="00496CB8" w:rsidP="00496CB8">
      <w:pPr>
        <w:pStyle w:val="a4"/>
        <w:jc w:val="center"/>
        <w:rPr>
          <w:rFonts w:ascii="Times New Roman" w:hAnsi="Times New Roman"/>
          <w:b/>
          <w:color w:val="000000" w:themeColor="text1"/>
          <w:sz w:val="28"/>
          <w:szCs w:val="28"/>
        </w:rPr>
      </w:pPr>
      <w:r w:rsidRPr="00496CB8">
        <w:rPr>
          <w:rFonts w:ascii="Times New Roman" w:hAnsi="Times New Roman"/>
          <w:b/>
          <w:color w:val="000000" w:themeColor="text1"/>
          <w:sz w:val="28"/>
          <w:szCs w:val="28"/>
        </w:rPr>
        <w:t>«УСТЬ-ШОНОШСКОЕ»</w:t>
      </w:r>
    </w:p>
    <w:p w:rsidR="00496CB8" w:rsidRPr="00496CB8" w:rsidRDefault="00496CB8" w:rsidP="00496CB8">
      <w:pPr>
        <w:pStyle w:val="a4"/>
        <w:jc w:val="center"/>
        <w:rPr>
          <w:rFonts w:ascii="Times New Roman" w:hAnsi="Times New Roman"/>
          <w:b/>
          <w:color w:val="000000" w:themeColor="text1"/>
          <w:sz w:val="28"/>
          <w:szCs w:val="28"/>
        </w:rPr>
      </w:pPr>
      <w:r w:rsidRPr="00496CB8">
        <w:rPr>
          <w:rFonts w:ascii="Times New Roman" w:hAnsi="Times New Roman"/>
          <w:b/>
          <w:color w:val="000000" w:themeColor="text1"/>
          <w:sz w:val="28"/>
          <w:szCs w:val="28"/>
        </w:rPr>
        <w:t>АРХАНГЕЛЬСКОЙ ОБЛАСТИ</w:t>
      </w:r>
    </w:p>
    <w:p w:rsidR="00496CB8" w:rsidRPr="00496CB8" w:rsidRDefault="00496CB8" w:rsidP="00496CB8">
      <w:pPr>
        <w:pStyle w:val="a4"/>
        <w:jc w:val="center"/>
        <w:rPr>
          <w:rFonts w:ascii="Times New Roman" w:hAnsi="Times New Roman"/>
          <w:color w:val="000000" w:themeColor="text1"/>
          <w:sz w:val="18"/>
          <w:szCs w:val="18"/>
        </w:rPr>
      </w:pPr>
      <w:proofErr w:type="gramStart"/>
      <w:r w:rsidRPr="00496CB8">
        <w:rPr>
          <w:rFonts w:ascii="Times New Roman" w:hAnsi="Times New Roman"/>
          <w:color w:val="000000" w:themeColor="text1"/>
          <w:sz w:val="18"/>
          <w:szCs w:val="18"/>
        </w:rPr>
        <w:t>165108,пос. Усть-Шоноша, Вельского района, Архангельской области, ул. Октябрьская, д.9А, тел/факс – 4-82-59</w:t>
      </w:r>
      <w:proofErr w:type="gramEnd"/>
    </w:p>
    <w:p w:rsidR="00496CB8" w:rsidRPr="00496CB8" w:rsidRDefault="00496CB8" w:rsidP="00496CB8">
      <w:pPr>
        <w:pStyle w:val="a4"/>
        <w:jc w:val="center"/>
        <w:rPr>
          <w:rFonts w:ascii="Times New Roman" w:hAnsi="Times New Roman"/>
          <w:b/>
          <w:color w:val="000000" w:themeColor="text1"/>
          <w:sz w:val="18"/>
          <w:szCs w:val="18"/>
        </w:rPr>
      </w:pPr>
    </w:p>
    <w:p w:rsidR="00496CB8" w:rsidRPr="00496CB8" w:rsidRDefault="00496CB8" w:rsidP="00496CB8">
      <w:pPr>
        <w:pStyle w:val="a4"/>
        <w:jc w:val="center"/>
        <w:rPr>
          <w:rFonts w:ascii="Times New Roman" w:hAnsi="Times New Roman"/>
          <w:b/>
          <w:color w:val="000000" w:themeColor="text1"/>
          <w:sz w:val="28"/>
          <w:szCs w:val="28"/>
        </w:rPr>
      </w:pPr>
    </w:p>
    <w:p w:rsidR="00496CB8" w:rsidRPr="00496CB8" w:rsidRDefault="00496CB8" w:rsidP="00496CB8">
      <w:pPr>
        <w:pStyle w:val="a4"/>
        <w:jc w:val="center"/>
        <w:rPr>
          <w:rFonts w:ascii="Times New Roman" w:hAnsi="Times New Roman"/>
          <w:b/>
          <w:color w:val="000000" w:themeColor="text1"/>
          <w:sz w:val="28"/>
          <w:szCs w:val="28"/>
        </w:rPr>
      </w:pPr>
      <w:r w:rsidRPr="00496CB8">
        <w:rPr>
          <w:rFonts w:ascii="Times New Roman" w:hAnsi="Times New Roman"/>
          <w:b/>
          <w:color w:val="000000" w:themeColor="text1"/>
          <w:sz w:val="28"/>
          <w:szCs w:val="28"/>
        </w:rPr>
        <w:t>ПОСТАНОВЛЕНИЕ</w:t>
      </w:r>
    </w:p>
    <w:p w:rsidR="00496CB8" w:rsidRPr="00496CB8" w:rsidRDefault="00496CB8" w:rsidP="00496CB8">
      <w:pPr>
        <w:pStyle w:val="a4"/>
        <w:jc w:val="center"/>
        <w:rPr>
          <w:rFonts w:ascii="Times New Roman" w:hAnsi="Times New Roman"/>
          <w:b/>
          <w:color w:val="000000" w:themeColor="text1"/>
          <w:sz w:val="28"/>
          <w:szCs w:val="28"/>
        </w:rPr>
      </w:pPr>
    </w:p>
    <w:p w:rsidR="00496CB8" w:rsidRPr="00496CB8" w:rsidRDefault="00496CB8" w:rsidP="00496CB8">
      <w:pPr>
        <w:pStyle w:val="a4"/>
        <w:jc w:val="center"/>
        <w:rPr>
          <w:rFonts w:ascii="Times New Roman" w:hAnsi="Times New Roman"/>
          <w:b/>
          <w:color w:val="000000" w:themeColor="text1"/>
          <w:sz w:val="28"/>
          <w:szCs w:val="28"/>
        </w:rPr>
      </w:pPr>
    </w:p>
    <w:p w:rsidR="00496CB8" w:rsidRPr="00496CB8" w:rsidRDefault="00496CB8" w:rsidP="00496CB8">
      <w:pPr>
        <w:pStyle w:val="a4"/>
        <w:jc w:val="center"/>
        <w:rPr>
          <w:rFonts w:ascii="Times New Roman" w:hAnsi="Times New Roman"/>
          <w:b/>
          <w:color w:val="000000" w:themeColor="text1"/>
          <w:sz w:val="28"/>
          <w:szCs w:val="28"/>
        </w:rPr>
      </w:pPr>
      <w:r w:rsidRPr="00496CB8">
        <w:rPr>
          <w:rFonts w:ascii="Times New Roman" w:hAnsi="Times New Roman"/>
          <w:b/>
          <w:color w:val="000000" w:themeColor="text1"/>
          <w:sz w:val="28"/>
          <w:szCs w:val="28"/>
        </w:rPr>
        <w:t>от «15» октября 2018  года                                              № 30</w:t>
      </w:r>
      <w:r w:rsidRPr="00496CB8">
        <w:rPr>
          <w:rFonts w:ascii="Times New Roman" w:hAnsi="Times New Roman"/>
          <w:color w:val="000000" w:themeColor="text1"/>
          <w:sz w:val="28"/>
          <w:szCs w:val="28"/>
        </w:rPr>
        <w:t> </w:t>
      </w:r>
    </w:p>
    <w:p w:rsidR="00496CB8" w:rsidRPr="00496CB8" w:rsidRDefault="00496CB8" w:rsidP="00496CB8">
      <w:pPr>
        <w:shd w:val="clear" w:color="auto" w:fill="FFFFFF"/>
        <w:spacing w:after="135" w:line="240" w:lineRule="auto"/>
        <w:ind w:firstLine="709"/>
        <w:jc w:val="center"/>
        <w:rPr>
          <w:rFonts w:ascii="Helvetica" w:eastAsia="Times New Roman" w:hAnsi="Helvetica" w:cs="Helvetica"/>
          <w:color w:val="000000" w:themeColor="text1"/>
          <w:sz w:val="20"/>
          <w:szCs w:val="20"/>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b/>
          <w:bCs/>
          <w:color w:val="000000" w:themeColor="text1"/>
          <w:sz w:val="28"/>
          <w:szCs w:val="28"/>
          <w:lang w:eastAsia="ru-RU"/>
        </w:rPr>
        <w:t> </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b/>
          <w:bCs/>
          <w:color w:val="000000" w:themeColor="text1"/>
          <w:sz w:val="28"/>
          <w:szCs w:val="28"/>
          <w:lang w:eastAsia="ru-RU"/>
        </w:rPr>
        <w:t> </w:t>
      </w:r>
    </w:p>
    <w:p w:rsidR="00496CB8" w:rsidRDefault="00496CB8" w:rsidP="00496CB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496CB8">
        <w:rPr>
          <w:rFonts w:ascii="Times New Roman" w:eastAsia="Times New Roman" w:hAnsi="Times New Roman" w:cs="Times New Roman"/>
          <w:b/>
          <w:bCs/>
          <w:color w:val="000000" w:themeColor="text1"/>
          <w:sz w:val="28"/>
          <w:szCs w:val="28"/>
          <w:lang w:eastAsia="ru-RU"/>
        </w:rPr>
        <w:t>Об утверждении Правил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Pr>
          <w:rFonts w:ascii="Times New Roman" w:eastAsia="Times New Roman" w:hAnsi="Times New Roman" w:cs="Times New Roman"/>
          <w:b/>
          <w:bCs/>
          <w:color w:val="000000" w:themeColor="text1"/>
          <w:sz w:val="28"/>
          <w:szCs w:val="28"/>
          <w:lang w:eastAsia="ru-RU"/>
        </w:rPr>
        <w:t>Усть-Шоношское</w:t>
      </w:r>
      <w:proofErr w:type="spellEnd"/>
      <w:r w:rsidRPr="00496CB8">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8"/>
          <w:szCs w:val="28"/>
          <w:lang w:eastAsia="ru-RU"/>
        </w:rPr>
        <w:t>Архангельской области</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b/>
          <w:bCs/>
          <w:color w:val="000000" w:themeColor="text1"/>
          <w:sz w:val="28"/>
          <w:szCs w:val="28"/>
          <w:lang w:eastAsia="ru-RU"/>
        </w:rPr>
        <w:t> </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В соответствии </w:t>
      </w:r>
      <w:r w:rsidRPr="00496CB8">
        <w:rPr>
          <w:rFonts w:ascii="Times New Roman" w:eastAsia="Times New Roman" w:hAnsi="Times New Roman" w:cs="Times New Roman"/>
          <w:color w:val="000000" w:themeColor="text1"/>
          <w:sz w:val="28"/>
          <w:szCs w:val="28"/>
          <w:lang w:val="en-US" w:eastAsia="ru-RU"/>
        </w:rPr>
        <w:t>c</w:t>
      </w:r>
      <w:r w:rsidRPr="00496CB8">
        <w:rPr>
          <w:rFonts w:ascii="Times New Roman" w:eastAsia="Times New Roman" w:hAnsi="Times New Roman" w:cs="Times New Roman"/>
          <w:color w:val="000000" w:themeColor="text1"/>
          <w:sz w:val="24"/>
          <w:szCs w:val="24"/>
          <w:lang w:eastAsia="ru-RU"/>
        </w:rPr>
        <w:t> </w:t>
      </w:r>
      <w:hyperlink r:id="rId4" w:history="1">
        <w:r w:rsidRPr="00496CB8">
          <w:rPr>
            <w:rFonts w:ascii="Times New Roman" w:eastAsia="Times New Roman" w:hAnsi="Times New Roman" w:cs="Times New Roman"/>
            <w:color w:val="000000" w:themeColor="text1"/>
            <w:sz w:val="28"/>
            <w:u w:val="single"/>
            <w:lang w:eastAsia="ru-RU"/>
          </w:rPr>
          <w:t>частью 15</w:t>
        </w:r>
      </w:hyperlink>
      <w:hyperlink r:id="rId5" w:history="1">
        <w:r w:rsidRPr="00496CB8">
          <w:rPr>
            <w:rFonts w:ascii="Times New Roman" w:eastAsia="Times New Roman" w:hAnsi="Times New Roman" w:cs="Times New Roman"/>
            <w:color w:val="000000" w:themeColor="text1"/>
            <w:sz w:val="28"/>
            <w:u w:val="single"/>
            <w:lang w:eastAsia="ru-RU"/>
          </w:rPr>
          <w:t> статьи 13</w:t>
        </w:r>
      </w:hyperlink>
      <w:r w:rsidRPr="00496CB8">
        <w:rPr>
          <w:rFonts w:ascii="Times New Roman" w:eastAsia="Times New Roman" w:hAnsi="Times New Roman" w:cs="Times New Roman"/>
          <w:color w:val="000000" w:themeColor="text1"/>
          <w:sz w:val="28"/>
          <w:szCs w:val="28"/>
          <w:lang w:eastAsia="ru-RU"/>
        </w:rPr>
        <w:t>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sidRPr="00496CB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Архангельской области</w:t>
      </w:r>
      <w:r w:rsidRPr="00496CB8">
        <w:rPr>
          <w:rFonts w:ascii="Times New Roman" w:eastAsia="Times New Roman" w:hAnsi="Times New Roman" w:cs="Times New Roman"/>
          <w:color w:val="000000" w:themeColor="text1"/>
          <w:sz w:val="28"/>
          <w:szCs w:val="28"/>
          <w:lang w:eastAsia="ru-RU"/>
        </w:rPr>
        <w:t xml:space="preserve"> постановляет:</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 Утвердить прилагаемые </w:t>
      </w:r>
      <w:hyperlink r:id="rId6" w:history="1">
        <w:r w:rsidRPr="00496CB8">
          <w:rPr>
            <w:rFonts w:ascii="Times New Roman" w:eastAsia="Times New Roman" w:hAnsi="Times New Roman" w:cs="Times New Roman"/>
            <w:color w:val="000000" w:themeColor="text1"/>
            <w:sz w:val="28"/>
            <w:u w:val="single"/>
            <w:lang w:eastAsia="ru-RU"/>
          </w:rPr>
          <w:t>Правила</w:t>
        </w:r>
      </w:hyperlink>
      <w:r w:rsidRPr="00496CB8">
        <w:rPr>
          <w:rFonts w:ascii="Times New Roman" w:eastAsia="Times New Roman" w:hAnsi="Times New Roman" w:cs="Times New Roman"/>
          <w:color w:val="000000" w:themeColor="text1"/>
          <w:sz w:val="28"/>
          <w:szCs w:val="28"/>
          <w:lang w:eastAsia="ru-RU"/>
        </w:rPr>
        <w:t>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sidRPr="00496CB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Архангельской области</w:t>
      </w:r>
      <w:r w:rsidRPr="00496CB8">
        <w:rPr>
          <w:rFonts w:ascii="Times New Roman" w:eastAsia="Times New Roman" w:hAnsi="Times New Roman" w:cs="Times New Roman"/>
          <w:color w:val="000000" w:themeColor="text1"/>
          <w:sz w:val="28"/>
          <w:szCs w:val="28"/>
          <w:lang w:eastAsia="ru-RU"/>
        </w:rPr>
        <w:t>.</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2. Опубликовать настоящее постановление в муниципальной газете «</w:t>
      </w:r>
      <w:proofErr w:type="spellStart"/>
      <w:r>
        <w:rPr>
          <w:rFonts w:ascii="Times New Roman" w:eastAsia="Times New Roman" w:hAnsi="Times New Roman" w:cs="Times New Roman"/>
          <w:color w:val="000000" w:themeColor="text1"/>
          <w:sz w:val="28"/>
          <w:szCs w:val="28"/>
          <w:lang w:eastAsia="ru-RU"/>
        </w:rPr>
        <w:t>Усть-Шоношский</w:t>
      </w:r>
      <w:proofErr w:type="spellEnd"/>
      <w:r>
        <w:rPr>
          <w:rFonts w:ascii="Times New Roman" w:eastAsia="Times New Roman" w:hAnsi="Times New Roman" w:cs="Times New Roman"/>
          <w:color w:val="000000" w:themeColor="text1"/>
          <w:sz w:val="28"/>
          <w:szCs w:val="28"/>
          <w:lang w:eastAsia="ru-RU"/>
        </w:rPr>
        <w:t xml:space="preserve"> Вестник</w:t>
      </w:r>
      <w:r w:rsidRPr="00496CB8">
        <w:rPr>
          <w:rFonts w:ascii="Times New Roman" w:eastAsia="Times New Roman" w:hAnsi="Times New Roman" w:cs="Times New Roman"/>
          <w:color w:val="000000" w:themeColor="text1"/>
          <w:sz w:val="28"/>
          <w:szCs w:val="28"/>
          <w:lang w:eastAsia="ru-RU"/>
        </w:rPr>
        <w:t>» и разместить на официальном сайте администрации муниципального образования «</w:t>
      </w:r>
      <w:r>
        <w:rPr>
          <w:rFonts w:ascii="Times New Roman" w:eastAsia="Times New Roman" w:hAnsi="Times New Roman" w:cs="Times New Roman"/>
          <w:color w:val="000000" w:themeColor="text1"/>
          <w:sz w:val="28"/>
          <w:szCs w:val="28"/>
          <w:lang w:eastAsia="ru-RU"/>
        </w:rPr>
        <w:t>Вельский муниципальный район</w:t>
      </w:r>
      <w:r w:rsidRPr="00496CB8">
        <w:rPr>
          <w:rFonts w:ascii="Times New Roman" w:eastAsia="Times New Roman" w:hAnsi="Times New Roman" w:cs="Times New Roman"/>
          <w:color w:val="000000" w:themeColor="text1"/>
          <w:sz w:val="28"/>
          <w:szCs w:val="28"/>
          <w:lang w:eastAsia="ru-RU"/>
        </w:rPr>
        <w:t>» в информационно-телекоммуникационной сети «Интернет».</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ind w:left="4678"/>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rPr>
          <w:rFonts w:ascii="Times New Roman" w:eastAsia="Times New Roman" w:hAnsi="Times New Roman" w:cs="Times New Roman"/>
          <w:b/>
          <w:color w:val="000000" w:themeColor="text1"/>
          <w:sz w:val="28"/>
          <w:szCs w:val="28"/>
          <w:lang w:eastAsia="ru-RU"/>
        </w:rPr>
      </w:pPr>
      <w:proofErr w:type="gramStart"/>
      <w:r w:rsidRPr="00496CB8">
        <w:rPr>
          <w:rFonts w:ascii="Times New Roman" w:eastAsia="Times New Roman" w:hAnsi="Times New Roman" w:cs="Times New Roman"/>
          <w:b/>
          <w:color w:val="000000" w:themeColor="text1"/>
          <w:sz w:val="28"/>
          <w:szCs w:val="28"/>
          <w:lang w:eastAsia="ru-RU"/>
        </w:rPr>
        <w:t>Исполняющая</w:t>
      </w:r>
      <w:proofErr w:type="gramEnd"/>
      <w:r w:rsidRPr="00496CB8">
        <w:rPr>
          <w:rFonts w:ascii="Times New Roman" w:eastAsia="Times New Roman" w:hAnsi="Times New Roman" w:cs="Times New Roman"/>
          <w:b/>
          <w:color w:val="000000" w:themeColor="text1"/>
          <w:sz w:val="28"/>
          <w:szCs w:val="28"/>
          <w:lang w:eastAsia="ru-RU"/>
        </w:rPr>
        <w:t xml:space="preserve"> обязанности</w:t>
      </w:r>
    </w:p>
    <w:p w:rsidR="00496CB8" w:rsidRPr="00496CB8" w:rsidRDefault="00496CB8" w:rsidP="00496CB8">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496CB8">
        <w:rPr>
          <w:rFonts w:ascii="Times New Roman" w:eastAsia="Times New Roman" w:hAnsi="Times New Roman" w:cs="Times New Roman"/>
          <w:b/>
          <w:color w:val="000000" w:themeColor="text1"/>
          <w:sz w:val="28"/>
          <w:szCs w:val="28"/>
          <w:lang w:eastAsia="ru-RU"/>
        </w:rPr>
        <w:t>Главы муниципального образования</w:t>
      </w:r>
    </w:p>
    <w:p w:rsidR="00496CB8" w:rsidRPr="00496CB8" w:rsidRDefault="00496CB8" w:rsidP="00496CB8">
      <w:pPr>
        <w:shd w:val="clear" w:color="auto" w:fill="FFFFFF"/>
        <w:tabs>
          <w:tab w:val="left" w:pos="5670"/>
          <w:tab w:val="left" w:pos="5790"/>
        </w:tabs>
        <w:spacing w:after="0" w:line="240" w:lineRule="auto"/>
        <w:rPr>
          <w:rFonts w:ascii="Times New Roman" w:eastAsia="Times New Roman" w:hAnsi="Times New Roman" w:cs="Times New Roman"/>
          <w:b/>
          <w:color w:val="000000" w:themeColor="text1"/>
          <w:sz w:val="24"/>
          <w:szCs w:val="24"/>
          <w:lang w:eastAsia="ru-RU"/>
        </w:rPr>
      </w:pPr>
      <w:r w:rsidRPr="00496CB8">
        <w:rPr>
          <w:rFonts w:ascii="Times New Roman" w:eastAsia="Times New Roman" w:hAnsi="Times New Roman" w:cs="Times New Roman"/>
          <w:b/>
          <w:color w:val="000000" w:themeColor="text1"/>
          <w:sz w:val="28"/>
          <w:szCs w:val="28"/>
          <w:lang w:eastAsia="ru-RU"/>
        </w:rPr>
        <w:t>«</w:t>
      </w:r>
      <w:proofErr w:type="spellStart"/>
      <w:r w:rsidRPr="00496CB8">
        <w:rPr>
          <w:rFonts w:ascii="Times New Roman" w:eastAsia="Times New Roman" w:hAnsi="Times New Roman" w:cs="Times New Roman"/>
          <w:b/>
          <w:color w:val="000000" w:themeColor="text1"/>
          <w:sz w:val="28"/>
          <w:szCs w:val="28"/>
          <w:lang w:eastAsia="ru-RU"/>
        </w:rPr>
        <w:t>Усть-Шоношское</w:t>
      </w:r>
      <w:proofErr w:type="spellEnd"/>
      <w:r w:rsidRPr="00496CB8">
        <w:rPr>
          <w:rFonts w:ascii="Times New Roman" w:eastAsia="Times New Roman" w:hAnsi="Times New Roman" w:cs="Times New Roman"/>
          <w:b/>
          <w:color w:val="000000" w:themeColor="text1"/>
          <w:sz w:val="28"/>
          <w:szCs w:val="28"/>
          <w:lang w:eastAsia="ru-RU"/>
        </w:rPr>
        <w:t>» </w:t>
      </w:r>
      <w:r w:rsidRPr="00496CB8">
        <w:rPr>
          <w:rFonts w:ascii="Times New Roman" w:eastAsia="Times New Roman" w:hAnsi="Times New Roman" w:cs="Times New Roman"/>
          <w:b/>
          <w:color w:val="000000" w:themeColor="text1"/>
          <w:sz w:val="28"/>
          <w:szCs w:val="28"/>
          <w:lang w:eastAsia="ru-RU"/>
        </w:rPr>
        <w:tab/>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ab/>
      </w:r>
      <w:r w:rsidRPr="00496CB8">
        <w:rPr>
          <w:rFonts w:ascii="Times New Roman" w:eastAsia="Times New Roman" w:hAnsi="Times New Roman" w:cs="Times New Roman"/>
          <w:b/>
          <w:color w:val="000000" w:themeColor="text1"/>
          <w:sz w:val="28"/>
          <w:szCs w:val="28"/>
          <w:lang w:eastAsia="ru-RU"/>
        </w:rPr>
        <w:t>Е.А.Высоких</w:t>
      </w:r>
    </w:p>
    <w:p w:rsidR="00496CB8" w:rsidRPr="00496CB8" w:rsidRDefault="00496CB8" w:rsidP="00496CB8">
      <w:pPr>
        <w:shd w:val="clear" w:color="auto" w:fill="FFFFFF"/>
        <w:spacing w:after="0" w:line="240" w:lineRule="auto"/>
        <w:ind w:left="4678"/>
        <w:jc w:val="center"/>
        <w:rPr>
          <w:rFonts w:ascii="Times New Roman" w:eastAsia="Times New Roman" w:hAnsi="Times New Roman" w:cs="Times New Roman"/>
          <w:b/>
          <w:color w:val="000000" w:themeColor="text1"/>
          <w:sz w:val="24"/>
          <w:szCs w:val="24"/>
          <w:lang w:eastAsia="ru-RU"/>
        </w:rPr>
      </w:pPr>
      <w:r w:rsidRPr="00496CB8">
        <w:rPr>
          <w:rFonts w:ascii="Times New Roman" w:eastAsia="Times New Roman" w:hAnsi="Times New Roman" w:cs="Times New Roman"/>
          <w:b/>
          <w:color w:val="000000" w:themeColor="text1"/>
          <w:sz w:val="28"/>
          <w:szCs w:val="28"/>
          <w:lang w:eastAsia="ru-RU"/>
        </w:rPr>
        <w:t> </w:t>
      </w:r>
    </w:p>
    <w:p w:rsidR="00496CB8" w:rsidRPr="00496CB8" w:rsidRDefault="00496CB8" w:rsidP="00496CB8">
      <w:pPr>
        <w:shd w:val="clear" w:color="auto" w:fill="FFFFFF"/>
        <w:spacing w:after="0" w:line="240" w:lineRule="auto"/>
        <w:ind w:left="4678"/>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ind w:left="4678"/>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Default="00496CB8" w:rsidP="00496CB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496CB8" w:rsidRPr="00496CB8" w:rsidRDefault="00496CB8" w:rsidP="00496CB8">
      <w:pPr>
        <w:shd w:val="clear" w:color="auto" w:fill="FFFFFF"/>
        <w:spacing w:after="0" w:line="240" w:lineRule="auto"/>
        <w:ind w:left="4678"/>
        <w:jc w:val="center"/>
        <w:rPr>
          <w:rFonts w:ascii="Times New Roman" w:eastAsia="Times New Roman" w:hAnsi="Times New Roman" w:cs="Times New Roman"/>
          <w:color w:val="000000" w:themeColor="text1"/>
          <w:sz w:val="20"/>
          <w:szCs w:val="20"/>
          <w:lang w:eastAsia="ru-RU"/>
        </w:rPr>
      </w:pPr>
      <w:r w:rsidRPr="00496CB8">
        <w:rPr>
          <w:rFonts w:ascii="Times New Roman" w:eastAsia="Times New Roman" w:hAnsi="Times New Roman" w:cs="Times New Roman"/>
          <w:color w:val="000000" w:themeColor="text1"/>
          <w:sz w:val="20"/>
          <w:szCs w:val="20"/>
          <w:lang w:eastAsia="ru-RU"/>
        </w:rPr>
        <w:lastRenderedPageBreak/>
        <w:t>Утверждены постановлением администрации муниципального образования «</w:t>
      </w:r>
      <w:proofErr w:type="spellStart"/>
      <w:r w:rsidRPr="00496CB8">
        <w:rPr>
          <w:rFonts w:ascii="Times New Roman" w:eastAsia="Times New Roman" w:hAnsi="Times New Roman" w:cs="Times New Roman"/>
          <w:color w:val="000000" w:themeColor="text1"/>
          <w:sz w:val="20"/>
          <w:szCs w:val="20"/>
          <w:lang w:eastAsia="ru-RU"/>
        </w:rPr>
        <w:t>Усть-Шоношское</w:t>
      </w:r>
      <w:proofErr w:type="spellEnd"/>
      <w:r w:rsidRPr="00496CB8">
        <w:rPr>
          <w:rFonts w:ascii="Times New Roman" w:eastAsia="Times New Roman" w:hAnsi="Times New Roman" w:cs="Times New Roman"/>
          <w:color w:val="000000" w:themeColor="text1"/>
          <w:sz w:val="20"/>
          <w:szCs w:val="20"/>
          <w:lang w:eastAsia="ru-RU"/>
        </w:rPr>
        <w:t>» Архангельской области»</w:t>
      </w:r>
    </w:p>
    <w:p w:rsidR="00496CB8" w:rsidRPr="00496CB8" w:rsidRDefault="00496CB8" w:rsidP="00496CB8">
      <w:pPr>
        <w:shd w:val="clear" w:color="auto" w:fill="FFFFFF"/>
        <w:spacing w:after="0" w:line="240" w:lineRule="auto"/>
        <w:ind w:left="4678"/>
        <w:jc w:val="center"/>
        <w:rPr>
          <w:rFonts w:ascii="Times New Roman" w:eastAsia="Times New Roman" w:hAnsi="Times New Roman" w:cs="Times New Roman"/>
          <w:color w:val="000000" w:themeColor="text1"/>
          <w:sz w:val="20"/>
          <w:szCs w:val="20"/>
          <w:lang w:eastAsia="ru-RU"/>
        </w:rPr>
      </w:pPr>
      <w:r w:rsidRPr="00496CB8">
        <w:rPr>
          <w:rFonts w:ascii="Times New Roman" w:eastAsia="Times New Roman" w:hAnsi="Times New Roman" w:cs="Times New Roman"/>
          <w:color w:val="000000" w:themeColor="text1"/>
          <w:sz w:val="20"/>
          <w:szCs w:val="20"/>
          <w:lang w:eastAsia="ru-RU"/>
        </w:rPr>
        <w:t>от 15 октября 2018 г. № 30</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b/>
          <w:bCs/>
          <w:color w:val="000000" w:themeColor="text1"/>
          <w:sz w:val="28"/>
          <w:szCs w:val="28"/>
          <w:lang w:eastAsia="ru-RU"/>
        </w:rPr>
        <w:t> </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b/>
          <w:bCs/>
          <w:color w:val="000000" w:themeColor="text1"/>
          <w:sz w:val="28"/>
          <w:szCs w:val="28"/>
          <w:lang w:eastAsia="ru-RU"/>
        </w:rPr>
        <w:t> </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b/>
          <w:bCs/>
          <w:color w:val="000000" w:themeColor="text1"/>
          <w:sz w:val="28"/>
          <w:szCs w:val="28"/>
          <w:lang w:eastAsia="ru-RU"/>
        </w:rPr>
        <w:t>ПРАВИЛА</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b/>
          <w:bCs/>
          <w:color w:val="000000" w:themeColor="text1"/>
          <w:sz w:val="28"/>
          <w:szCs w:val="28"/>
          <w:lang w:eastAsia="ru-RU"/>
        </w:rPr>
        <w:t>РАЗРАБОТКИ И УТВЕРЖДЕНИЯ АДМИНИСТРАТИВНЫХ РЕГЛАМЕНТОВ ПРЕДОСТАВЛЕНИЯ МУНИЦИПАЛЬНЫХ УСЛУГ</w:t>
      </w:r>
    </w:p>
    <w:p w:rsidR="00496CB8" w:rsidRPr="00496CB8" w:rsidRDefault="00496CB8" w:rsidP="00496CB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b/>
          <w:bCs/>
          <w:color w:val="000000" w:themeColor="text1"/>
          <w:sz w:val="28"/>
          <w:szCs w:val="28"/>
          <w:lang w:eastAsia="ru-RU"/>
        </w:rPr>
        <w:t>I. Общие положения</w:t>
      </w:r>
    </w:p>
    <w:p w:rsidR="00496CB8" w:rsidRPr="00496CB8" w:rsidRDefault="00496CB8" w:rsidP="00496CB8">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 Настоящие Правила определяют порядок разработки и утверждения административных регламентов предоставления муниципальных услуг (далее – административные регламенты).</w:t>
      </w:r>
    </w:p>
    <w:p w:rsidR="00496CB8" w:rsidRPr="00496CB8" w:rsidRDefault="00496CB8" w:rsidP="00496CB8">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устанавливает порядок предоставления муниципальной услуги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 при осуществлении полномочий по предоставлению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Административный регламент также устанавливает порядок взаимодействия между должностными лицами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 взаимодействия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6CB8">
        <w:rPr>
          <w:rFonts w:ascii="Times New Roman" w:eastAsia="Times New Roman" w:hAnsi="Times New Roman" w:cs="Times New Roman"/>
          <w:color w:val="000000" w:themeColor="text1"/>
          <w:sz w:val="28"/>
          <w:szCs w:val="28"/>
          <w:lang w:eastAsia="ru-RU"/>
        </w:rPr>
        <w:t>2. Административные регламенты разрабатываются администрацией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 на основе федеральных законов, нормативных правовых актов Президента Российской Федерации и Правительства Российской Федерации, законов Архангельской области и нормативных правовых актов Губернатора Архангельской области и Правительства Архангельской области, муниципальных правовых актов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3. При разработке регламентов администрация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 предусматривает оптимизацию (повышение качества) предоставления муниципальных услуг, в том числе:</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а) упорядочение административных процедур (действий);</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xml:space="preserve">б)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законам Архангельской области и нормативным правовым актам Губернатора Архангельской области и </w:t>
      </w:r>
      <w:r w:rsidRPr="00496CB8">
        <w:rPr>
          <w:rFonts w:ascii="Times New Roman" w:eastAsia="Times New Roman" w:hAnsi="Times New Roman" w:cs="Times New Roman"/>
          <w:color w:val="000000" w:themeColor="text1"/>
          <w:sz w:val="28"/>
          <w:szCs w:val="28"/>
          <w:lang w:eastAsia="ru-RU"/>
        </w:rPr>
        <w:lastRenderedPageBreak/>
        <w:t>Правительства Архангельской области, муниципальным правовым актам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xml:space="preserve">». </w:t>
      </w:r>
      <w:r w:rsidRPr="00496CB8">
        <w:rPr>
          <w:rFonts w:ascii="Times New Roman" w:eastAsia="Times New Roman" w:hAnsi="Times New Roman" w:cs="Times New Roman"/>
          <w:color w:val="000000" w:themeColor="text1"/>
          <w:sz w:val="28"/>
          <w:szCs w:val="28"/>
          <w:lang w:eastAsia="ru-RU"/>
        </w:rPr>
        <w:t>Под избыточной административной процедурой (избыточным административным действием) понимается последовательность действий (действие), исключение которых из процесса предоставления муниципальной услуги не приводит к снижению качества предоставления муниципальной услуги и позволяет достичь того же результата без дополнительных затрат;</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496CB8">
        <w:rPr>
          <w:rFonts w:ascii="Times New Roman" w:eastAsia="Times New Roman" w:hAnsi="Times New Roman" w:cs="Times New Roman"/>
          <w:color w:val="000000" w:themeColor="text1"/>
          <w:sz w:val="28"/>
          <w:szCs w:val="28"/>
          <w:lang w:eastAsia="ru-RU"/>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rsidRPr="00496CB8">
        <w:rPr>
          <w:rFonts w:ascii="Times New Roman" w:eastAsia="Times New Roman" w:hAnsi="Times New Roman" w:cs="Times New Roman"/>
          <w:color w:val="000000" w:themeColor="text1"/>
          <w:sz w:val="28"/>
          <w:szCs w:val="28"/>
          <w:lang w:eastAsia="ru-RU"/>
        </w:rPr>
        <w:t xml:space="preserve"> </w:t>
      </w:r>
      <w:proofErr w:type="gramStart"/>
      <w:r w:rsidRPr="00496CB8">
        <w:rPr>
          <w:rFonts w:ascii="Times New Roman" w:eastAsia="Times New Roman" w:hAnsi="Times New Roman" w:cs="Times New Roman"/>
          <w:color w:val="000000" w:themeColor="text1"/>
          <w:sz w:val="28"/>
          <w:szCs w:val="28"/>
          <w:lang w:eastAsia="ru-RU"/>
        </w:rPr>
        <w:t>предоставлении</w:t>
      </w:r>
      <w:proofErr w:type="gramEnd"/>
      <w:r w:rsidRPr="00496CB8">
        <w:rPr>
          <w:rFonts w:ascii="Times New Roman" w:eastAsia="Times New Roman" w:hAnsi="Times New Roman" w:cs="Times New Roman"/>
          <w:color w:val="000000" w:themeColor="text1"/>
          <w:sz w:val="28"/>
          <w:szCs w:val="28"/>
          <w:lang w:eastAsia="ru-RU"/>
        </w:rPr>
        <w:t xml:space="preserve"> муниципальной услуги без участия заявителя, в том числе с использованием информационно-коммуникационных технологий;</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496CB8">
        <w:rPr>
          <w:rFonts w:ascii="Times New Roman" w:eastAsia="Times New Roman" w:hAnsi="Times New Roman" w:cs="Times New Roman"/>
          <w:color w:val="000000" w:themeColor="text1"/>
          <w:sz w:val="28"/>
          <w:szCs w:val="28"/>
          <w:lang w:eastAsia="ru-RU"/>
        </w:rPr>
        <w:t>д</w:t>
      </w:r>
      <w:proofErr w:type="spellEnd"/>
      <w:r w:rsidRPr="00496CB8">
        <w:rPr>
          <w:rFonts w:ascii="Times New Roman" w:eastAsia="Times New Roman" w:hAnsi="Times New Roman" w:cs="Times New Roman"/>
          <w:color w:val="000000" w:themeColor="text1"/>
          <w:sz w:val="28"/>
          <w:szCs w:val="28"/>
          <w:lang w:eastAsia="ru-RU"/>
        </w:rPr>
        <w:t>) ответственность должностных лиц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 за несоблюдение ими требований регламентов при выполнении административных процедур (действий);</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е) предоставление муниципальной услуги в электронной форме.</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4. Регламенты утверждаются постановлением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rsidR="00496CB8" w:rsidRPr="00496CB8" w:rsidRDefault="00496CB8" w:rsidP="00496CB8">
      <w:pPr>
        <w:shd w:val="clear" w:color="auto" w:fill="FFFFFF"/>
        <w:spacing w:before="240"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b/>
          <w:bCs/>
          <w:color w:val="000000" w:themeColor="text1"/>
          <w:sz w:val="28"/>
          <w:szCs w:val="28"/>
          <w:lang w:eastAsia="ru-RU"/>
        </w:rPr>
        <w:t>II. Требования к административным регламентам</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b/>
          <w:bCs/>
          <w:color w:val="000000" w:themeColor="text1"/>
          <w:sz w:val="28"/>
          <w:szCs w:val="28"/>
          <w:lang w:eastAsia="ru-RU"/>
        </w:rPr>
        <w:t>предоставления муниципальных услуг</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b/>
          <w:bCs/>
          <w:color w:val="000000" w:themeColor="text1"/>
          <w:sz w:val="28"/>
          <w:szCs w:val="28"/>
          <w:lang w:eastAsia="ru-RU"/>
        </w:rPr>
        <w:t> </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5. Наименование административного регламента предоставления муниципальной услуги определяется с учетом наименования муниципальной услуги, предусмотренной </w:t>
      </w:r>
      <w:hyperlink r:id="rId7" w:history="1">
        <w:r w:rsidRPr="00496CB8">
          <w:rPr>
            <w:rFonts w:ascii="Times New Roman" w:eastAsia="Times New Roman" w:hAnsi="Times New Roman" w:cs="Times New Roman"/>
            <w:color w:val="000000" w:themeColor="text1"/>
            <w:sz w:val="28"/>
            <w:u w:val="single"/>
            <w:lang w:eastAsia="ru-RU"/>
          </w:rPr>
          <w:t>постановлением</w:t>
        </w:r>
      </w:hyperlink>
      <w:r w:rsidRPr="00496CB8">
        <w:rPr>
          <w:rFonts w:ascii="Times New Roman" w:eastAsia="Times New Roman" w:hAnsi="Times New Roman" w:cs="Times New Roman"/>
          <w:color w:val="000000" w:themeColor="text1"/>
          <w:sz w:val="28"/>
          <w:szCs w:val="28"/>
          <w:lang w:eastAsia="ru-RU"/>
        </w:rPr>
        <w:t>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xml:space="preserve">» Архангельской области </w:t>
      </w:r>
      <w:r w:rsidRPr="00496CB8">
        <w:rPr>
          <w:rFonts w:ascii="Times New Roman" w:eastAsia="Times New Roman" w:hAnsi="Times New Roman" w:cs="Times New Roman"/>
          <w:color w:val="000000" w:themeColor="text1"/>
          <w:sz w:val="28"/>
          <w:szCs w:val="28"/>
          <w:lang w:eastAsia="ru-RU"/>
        </w:rPr>
        <w:t>«Об утверждении перечня муниципальных услуг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xml:space="preserve">» </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lastRenderedPageBreak/>
        <w:t>6. В административный регламент предоставления муниципальной услуги включаются следующие разделы: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а) общие положения;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б) стандарт предоставления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в) административные процедуры;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xml:space="preserve">г) </w:t>
      </w:r>
      <w:proofErr w:type="gramStart"/>
      <w:r w:rsidRPr="00496CB8">
        <w:rPr>
          <w:rFonts w:ascii="Times New Roman" w:eastAsia="Times New Roman" w:hAnsi="Times New Roman" w:cs="Times New Roman"/>
          <w:color w:val="000000" w:themeColor="text1"/>
          <w:sz w:val="28"/>
          <w:szCs w:val="28"/>
          <w:lang w:eastAsia="ru-RU"/>
        </w:rPr>
        <w:t>контроль за</w:t>
      </w:r>
      <w:proofErr w:type="gramEnd"/>
      <w:r w:rsidRPr="00496CB8">
        <w:rPr>
          <w:rFonts w:ascii="Times New Roman" w:eastAsia="Times New Roman" w:hAnsi="Times New Roman" w:cs="Times New Roman"/>
          <w:color w:val="000000" w:themeColor="text1"/>
          <w:sz w:val="28"/>
          <w:szCs w:val="28"/>
          <w:lang w:eastAsia="ru-RU"/>
        </w:rPr>
        <w:t xml:space="preserve"> исполнением административного регламента;</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496CB8">
        <w:rPr>
          <w:rFonts w:ascii="Times New Roman" w:eastAsia="Times New Roman" w:hAnsi="Times New Roman" w:cs="Times New Roman"/>
          <w:color w:val="000000" w:themeColor="text1"/>
          <w:sz w:val="28"/>
          <w:szCs w:val="28"/>
          <w:lang w:eastAsia="ru-RU"/>
        </w:rPr>
        <w:t>д</w:t>
      </w:r>
      <w:proofErr w:type="spellEnd"/>
      <w:r w:rsidRPr="00496CB8">
        <w:rPr>
          <w:rFonts w:ascii="Times New Roman" w:eastAsia="Times New Roman" w:hAnsi="Times New Roman" w:cs="Times New Roman"/>
          <w:color w:val="000000" w:themeColor="text1"/>
          <w:sz w:val="28"/>
          <w:szCs w:val="28"/>
          <w:lang w:eastAsia="ru-RU"/>
        </w:rPr>
        <w:t>) досудебный (внесудебный) порядок обжалования решений и действий (бездействия)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xml:space="preserve">» Архангельской области», </w:t>
      </w:r>
      <w:r w:rsidRPr="00496CB8">
        <w:rPr>
          <w:rFonts w:ascii="Times New Roman" w:eastAsia="Times New Roman" w:hAnsi="Times New Roman" w:cs="Times New Roman"/>
          <w:color w:val="000000" w:themeColor="text1"/>
          <w:sz w:val="28"/>
          <w:szCs w:val="28"/>
          <w:lang w:eastAsia="ru-RU"/>
        </w:rPr>
        <w:t>а также её должностных лиц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иных организаций и их работников.</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7. В разделе «Общие положения» содержатся следующие подразделы: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 предмет регулирования административного регламента. В этом подразделе содержится исчерпывающий перечень административных процедур, исполняемых при предоставлении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2) описание заявителей при предоставлении муниципальной услуги. В этом подразделе указываются: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496CB8">
        <w:rPr>
          <w:rFonts w:ascii="Times New Roman" w:eastAsia="Times New Roman" w:hAnsi="Times New Roman" w:cs="Times New Roman"/>
          <w:color w:val="000000" w:themeColor="text1"/>
          <w:sz w:val="28"/>
          <w:szCs w:val="28"/>
          <w:lang w:eastAsia="ru-RU"/>
        </w:rPr>
        <w:t>категории физических и (или) юридических лиц, которым предоставляется муниципальная услуга;</w:t>
      </w:r>
      <w:proofErr w:type="gramEnd"/>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категории физических и юридических лиц, имеющих право в соответствии с федеральными законами либо в силу наделения их заявителями в порядке, установленном федеральными законами и иными нормативными правовыми актами Российской Федерации, полномочиями выступать от их имени при взаимодействии с соответствующими органами местного самоуправления при предоставлении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3) требования к порядку информирования о порядке предоставления муниципальной услуги. В этом подразделе указываются: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496CB8">
        <w:rPr>
          <w:rFonts w:ascii="Times New Roman" w:eastAsia="Times New Roman" w:hAnsi="Times New Roman" w:cs="Times New Roman"/>
          <w:color w:val="000000" w:themeColor="text1"/>
          <w:sz w:val="28"/>
          <w:szCs w:val="28"/>
          <w:lang w:eastAsia="ru-RU"/>
        </w:rPr>
        <w:t>а) способы информирования о правилах предоставления муниципальной услуги (в помещениях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 с использованием средств почтовой, телефонной связи, при личном обращении заявителей, с помощью электронной почты, путем размещения информации на Архангельском региональном портале муниципальных и муниципальных услуг (функций) и других официальных сайтах Архангельской области в информационно-телекоммуникационной сети «Интернет» или иные способы).</w:t>
      </w:r>
      <w:proofErr w:type="gramEnd"/>
      <w:r w:rsidRPr="00496CB8">
        <w:rPr>
          <w:rFonts w:ascii="Times New Roman" w:eastAsia="Times New Roman" w:hAnsi="Times New Roman" w:cs="Times New Roman"/>
          <w:color w:val="000000" w:themeColor="text1"/>
          <w:sz w:val="28"/>
          <w:szCs w:val="28"/>
          <w:lang w:eastAsia="ru-RU"/>
        </w:rPr>
        <w:t xml:space="preserve"> Обязательными являются способы информирования о правилах предоставления муниципальной услуги с использованием средств почтовой, телефонной связи, при личном обращении заявителей, с помощью электронной почты, путем размещения информации на Архангельском региональном портале муниципальных и муниципальных услуг (функций);</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б) состав информации, размещаемой на Архангельском региональном портале муниципальных и муниципальных услуг (функций). В состав этой информации обязательно включаются: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lastRenderedPageBreak/>
        <w:t>административный регламент предоставления муниципальных услуг;</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сведения о местонахождении, графике работы с заявителями, номерах телефонов для справок, адресе официального сайта, адресе электронной почты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xml:space="preserve">» Архангельской области». </w:t>
      </w:r>
      <w:r w:rsidRPr="00496CB8">
        <w:rPr>
          <w:rFonts w:ascii="Times New Roman" w:eastAsia="Times New Roman" w:hAnsi="Times New Roman" w:cs="Times New Roman"/>
          <w:color w:val="000000" w:themeColor="text1"/>
          <w:sz w:val="28"/>
          <w:szCs w:val="28"/>
          <w:lang w:eastAsia="ru-RU"/>
        </w:rPr>
        <w:t>Если в предоставлении муниципальной услуги участвуют также иные органы исполнительной власти, федеральные органы исполнительной власти, органы государственных внебюджетных фондов, органы местного самоуправления и организации, то указываются сведения обо всех органах исполнительной власти, федеральных органах исполнительной власти, органах государственных внебюджетных фондов, органах местного самоуправления и организациях, участвующих в предоставлении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образцы заполнения заявителями бланков документов (при необходимости);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банковские реквизиты (в случае, если в соответствии с федеральным законом предоставление муниципальной услуги осуществляется на платной основе);</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порядок получения консультаций (справок) о предоставлении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сведения о должностных лицах, уполномоченных рассматривать жалобы заявителей на решения и действия (бездействие)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 а также её должностных лиц (служащих);</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в) состав информации, сообщаемой заявителям при информировании о правилах предоставления муниципальной услуги с использованием средств почтовой, телефонной связи, при личном обращении заявителей, с помощью электронной почты;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hyperlink r:id="rId8" w:history="1">
        <w:proofErr w:type="gramStart"/>
        <w:r w:rsidRPr="00496CB8">
          <w:rPr>
            <w:rFonts w:ascii="Times New Roman" w:eastAsia="Times New Roman" w:hAnsi="Times New Roman" w:cs="Times New Roman"/>
            <w:color w:val="000000" w:themeColor="text1"/>
            <w:sz w:val="28"/>
            <w:u w:val="single"/>
            <w:lang w:eastAsia="ru-RU"/>
          </w:rPr>
          <w:t>г</w:t>
        </w:r>
        <w:proofErr w:type="gramEnd"/>
      </w:hyperlink>
      <w:r w:rsidRPr="00496CB8">
        <w:rPr>
          <w:rFonts w:ascii="Times New Roman" w:eastAsia="Times New Roman" w:hAnsi="Times New Roman" w:cs="Times New Roman"/>
          <w:color w:val="000000" w:themeColor="text1"/>
          <w:sz w:val="28"/>
          <w:szCs w:val="28"/>
          <w:lang w:eastAsia="ru-RU"/>
        </w:rPr>
        <w:t>) состав информации, размещаемой на официальном сайте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 в информационно-телекоммуникационной сети «Интернет», а также в помещениях (на информационных стендах)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 (при наличии таких способов информирования);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hyperlink r:id="rId9" w:history="1">
        <w:proofErr w:type="spellStart"/>
        <w:r w:rsidRPr="00496CB8">
          <w:rPr>
            <w:rFonts w:ascii="Times New Roman" w:eastAsia="Times New Roman" w:hAnsi="Times New Roman" w:cs="Times New Roman"/>
            <w:color w:val="000000" w:themeColor="text1"/>
            <w:sz w:val="28"/>
            <w:u w:val="single"/>
            <w:lang w:eastAsia="ru-RU"/>
          </w:rPr>
          <w:t>д</w:t>
        </w:r>
        <w:proofErr w:type="spellEnd"/>
      </w:hyperlink>
      <w:r w:rsidRPr="00496CB8">
        <w:rPr>
          <w:rFonts w:ascii="Times New Roman" w:eastAsia="Times New Roman" w:hAnsi="Times New Roman" w:cs="Times New Roman"/>
          <w:color w:val="000000" w:themeColor="text1"/>
          <w:sz w:val="28"/>
          <w:szCs w:val="28"/>
          <w:lang w:eastAsia="ru-RU"/>
        </w:rPr>
        <w:t>) порядок получения консультаций (справок) о предоставлении муниципальной услуги (способы получения консультаций и вопросы, по которым предоставляются консультации).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8. В разделе «Стандарт предоставления муниципальной услуги» содержатся следующие подразделы: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 наименование муниципальной услуги (полное и краткое);</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2) наименование органа, предоставляющего муниципальную услугу.</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496CB8">
        <w:rPr>
          <w:rFonts w:ascii="Times New Roman" w:eastAsia="Times New Roman" w:hAnsi="Times New Roman" w:cs="Times New Roman"/>
          <w:color w:val="000000" w:themeColor="text1"/>
          <w:sz w:val="28"/>
          <w:szCs w:val="28"/>
          <w:lang w:eastAsia="ru-RU"/>
        </w:rPr>
        <w:t xml:space="preserve">Если в предоставлении муниципальной услуги участвуют также иные органы исполнительной власти, федеральные органы исполнительной власти, органы государственных внебюджетных фондов, органы местного самоуправления и организации, то указываются все органы исполнительной власти, федеральные органы исполнительной власти, органы </w:t>
      </w:r>
      <w:r w:rsidRPr="00496CB8">
        <w:rPr>
          <w:rFonts w:ascii="Times New Roman" w:eastAsia="Times New Roman" w:hAnsi="Times New Roman" w:cs="Times New Roman"/>
          <w:color w:val="000000" w:themeColor="text1"/>
          <w:sz w:val="28"/>
          <w:szCs w:val="28"/>
          <w:lang w:eastAsia="ru-RU"/>
        </w:rPr>
        <w:lastRenderedPageBreak/>
        <w:t>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w:t>
      </w:r>
      <w:proofErr w:type="gramEnd"/>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Запрещается указывать в административном регламенте на необходимость обращения заявителей в иные государственные органы, органы местного самоуправления, организации, за исключением обращения в целях получения услуг, которые являются необходимыми и обязательными для предоставления муниципальной услуги и включены в соответствующий перечень, утверждаемый решением Совета депутатов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xml:space="preserve">3) правовые основания для предоставления муниципальной услуги. </w:t>
      </w:r>
      <w:proofErr w:type="gramStart"/>
      <w:r w:rsidRPr="00496CB8">
        <w:rPr>
          <w:rFonts w:ascii="Times New Roman" w:eastAsia="Times New Roman" w:hAnsi="Times New Roman" w:cs="Times New Roman"/>
          <w:color w:val="000000" w:themeColor="text1"/>
          <w:sz w:val="28"/>
          <w:szCs w:val="28"/>
          <w:lang w:eastAsia="ru-RU"/>
        </w:rPr>
        <w:t>В этом подразделе указывается перечень нормативных правовых актов, непосредственно регулирующих предоставление муниципальной услуги, с указанием их реквизитов;</w:t>
      </w:r>
      <w:proofErr w:type="gramEnd"/>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4)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Данный перечень должен быть исчерпывающим и при необходимости устанавливается применительно к каждой административной процедуре, исполняемой при предоставлении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В отношении каждого документа, входящего в перечень, содержатся указания о его форме (утвержденная нормативным правовым актом или свободная), о том, представляется ли документ в подлиннике или в копии (простой или заверенной - с дополнительным указанием, кем она должна быть заверена), о количестве экземпляров документа. В отношении перечня документов содержится указание о порядке его подачи (лично, по почте, с помощью Архангельского регионального портала муниципальных и муниципальных услуг (функций) и т.д.).</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496CB8">
        <w:rPr>
          <w:rFonts w:ascii="Times New Roman" w:eastAsia="Times New Roman" w:hAnsi="Times New Roman" w:cs="Times New Roman"/>
          <w:color w:val="000000" w:themeColor="text1"/>
          <w:sz w:val="28"/>
          <w:szCs w:val="28"/>
          <w:lang w:eastAsia="ru-RU"/>
        </w:rPr>
        <w:t>В перечень документов, которые заявитель должен представить самостоятельно, запрещается включать документы, представление которых не предусмотрено нормативными правовыми актами, регулирующими порядок предоставления муниципальной услуги, а также документы, которые находятся в распоряжении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xml:space="preserve">» Архангельской области», </w:t>
      </w:r>
      <w:r w:rsidRPr="00496CB8">
        <w:rPr>
          <w:rFonts w:ascii="Times New Roman" w:eastAsia="Times New Roman" w:hAnsi="Times New Roman" w:cs="Times New Roman"/>
          <w:color w:val="000000" w:themeColor="text1"/>
          <w:sz w:val="28"/>
          <w:szCs w:val="28"/>
          <w:lang w:eastAsia="ru-RU"/>
        </w:rPr>
        <w:t>иных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w:t>
      </w:r>
      <w:proofErr w:type="gramEnd"/>
      <w:r w:rsidRPr="00496CB8">
        <w:rPr>
          <w:rFonts w:ascii="Times New Roman" w:eastAsia="Times New Roman" w:hAnsi="Times New Roman" w:cs="Times New Roman"/>
          <w:color w:val="000000" w:themeColor="text1"/>
          <w:sz w:val="28"/>
          <w:szCs w:val="28"/>
          <w:lang w:eastAsia="ru-RU"/>
        </w:rPr>
        <w:t xml:space="preserve"> актами Архангельской области, за исключением документов, включенных в определенный федеральным законом перечень.</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xml:space="preserve">5) перечень оснований для отказа в приеме документов, необходимых для предоставления муниципальной услуги. Данный перечень должен быть исчерпывающим и при необходимости устанавливается применительно к </w:t>
      </w:r>
      <w:r w:rsidRPr="00496CB8">
        <w:rPr>
          <w:rFonts w:ascii="Times New Roman" w:eastAsia="Times New Roman" w:hAnsi="Times New Roman" w:cs="Times New Roman"/>
          <w:color w:val="000000" w:themeColor="text1"/>
          <w:sz w:val="28"/>
          <w:szCs w:val="28"/>
          <w:lang w:eastAsia="ru-RU"/>
        </w:rPr>
        <w:lastRenderedPageBreak/>
        <w:t>каждой административной процедуре, исполняемой при предоставлении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6) сроки при предоставлении муниципальной услуги. В этом подразделе указываются: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срок предоставления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максимальный срок ожидания в очереди при подаче запроса о предоставлении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срок регистрации запроса заявителя о предоставлении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сроки исполнения административных процедур при предоставлении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сроки приостановления предоставления муниципальной услуги (при необходимости);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срок выдачи результата предоставления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максимальный срок ожидания в очереди при получении результата предоставления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7) перечень оснований для приостановления или отказа в предоставлении муниципальной услуги. Данный перечень должен быть исчерпывающим и при необходимости устанавливается применительно к каждой административной процедуре, исполняемой при предоставлении муниципальной услуги. Перечень оснований приостановления предоставления муниципальной услуги включается в подраздел, если нормативными правовыми актами, регулирующими порядок предоставления муниципальной услуги, предусмотрена такая возможность;</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8) плата, взимаемая с заявителей при предоставлении муниципальной услуги. В этом подразделе указываются размеры платы, взимаемой с заявителей при предоставлении муниципальной услуги, а также формы (наличная или безналичная) и способы ее взимания.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Запрещается указывать на платность муниципальной услуги, за исключением случаев, предусмотренных федеральными законами и принимаемыми в соответствии с ними нормативными правовыми актами Российской Федерации, областными законами и нормативными правовыми актами Губернатора Архангельской области и Правительства Архангельской области;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9) результат предоставления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10) требования к местам предоставления муниципальной услуги. В этом подразделе указываются требования к помещениям, в которых предоставляется муниципальная услуга (осуществляется прием заявителей), к местам для ожидания заявителей, местам для заполнения запросов о предоставлении муниципальной услуги, местам для информирования заявителей;</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11) показатели доступности и качества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9. В разделе «Административные процедуры» содержатся подразделы, каждый из которых описывает отдельную административную процедуру.</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lastRenderedPageBreak/>
        <w:t>10. Описание каждой административной процедуры содержит следующие обязательные элементы: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xml:space="preserve">1) юридические факты, являющиеся основанием для начала административной процедуры. </w:t>
      </w:r>
      <w:proofErr w:type="gramStart"/>
      <w:r w:rsidRPr="00496CB8">
        <w:rPr>
          <w:rFonts w:ascii="Times New Roman" w:eastAsia="Times New Roman" w:hAnsi="Times New Roman" w:cs="Times New Roman"/>
          <w:color w:val="000000" w:themeColor="text1"/>
          <w:sz w:val="28"/>
          <w:szCs w:val="28"/>
          <w:lang w:eastAsia="ru-RU"/>
        </w:rPr>
        <w:t>Описание юридического факта содержит описание инициатора административной процедуры или входящего документа;</w:t>
      </w:r>
      <w:proofErr w:type="gramEnd"/>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2) должностное лицо (должностные лица), уполномоченное (уполномоченные) на осуществление соответствующих административных действий в рамках административной процедуры;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3) содержание административных действий, в том числе виды решений, принимаемых должностным лицом (должностными лицами), а при возможности различных вариантов решения - критерии или процедуры выбора вариантов решения;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0" w:name="Par72"/>
      <w:bookmarkEnd w:id="0"/>
      <w:r w:rsidRPr="00496CB8">
        <w:rPr>
          <w:rFonts w:ascii="Times New Roman" w:eastAsia="Times New Roman" w:hAnsi="Times New Roman" w:cs="Times New Roman"/>
          <w:color w:val="000000" w:themeColor="text1"/>
          <w:sz w:val="28"/>
          <w:szCs w:val="28"/>
          <w:lang w:eastAsia="ru-RU"/>
        </w:rPr>
        <w:t>4) срок исполнения административной процедуры (при необходимости - сроки осуществления отдельных административных действий);</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5) исчерпывающий перечень оснований для приостановления исполнения административной процедуры, сроки приостановления исполнения административной процедуры и порядок возобновления исполнения административной процедуры (при необходимости);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 w:name="Par74"/>
      <w:bookmarkEnd w:id="1"/>
      <w:r w:rsidRPr="00496CB8">
        <w:rPr>
          <w:rFonts w:ascii="Times New Roman" w:eastAsia="Times New Roman" w:hAnsi="Times New Roman" w:cs="Times New Roman"/>
          <w:color w:val="000000" w:themeColor="text1"/>
          <w:sz w:val="28"/>
          <w:szCs w:val="28"/>
          <w:lang w:eastAsia="ru-RU"/>
        </w:rPr>
        <w:t>6) исчерпывающий перечень оснований для отказа в исполнении административной процедуры, в том числе отказа в приеме документов (при необходимости);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7) результат административной процедуры, способ его фиксации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11. Если сведения, предусмотренные </w:t>
      </w:r>
      <w:hyperlink r:id="rId10" w:anchor="Par72" w:history="1">
        <w:r w:rsidRPr="00496CB8">
          <w:rPr>
            <w:rFonts w:ascii="Times New Roman" w:eastAsia="Times New Roman" w:hAnsi="Times New Roman" w:cs="Times New Roman"/>
            <w:color w:val="000000" w:themeColor="text1"/>
            <w:sz w:val="28"/>
            <w:u w:val="single"/>
            <w:lang w:eastAsia="ru-RU"/>
          </w:rPr>
          <w:t>подпунктами 4</w:t>
        </w:r>
      </w:hyperlink>
      <w:r w:rsidRPr="00496CB8">
        <w:rPr>
          <w:rFonts w:ascii="Times New Roman" w:eastAsia="Times New Roman" w:hAnsi="Times New Roman" w:cs="Times New Roman"/>
          <w:color w:val="000000" w:themeColor="text1"/>
          <w:sz w:val="28"/>
          <w:szCs w:val="28"/>
          <w:lang w:eastAsia="ru-RU"/>
        </w:rPr>
        <w:t> - </w:t>
      </w:r>
      <w:hyperlink r:id="rId11" w:anchor="Par74" w:history="1">
        <w:r w:rsidRPr="00496CB8">
          <w:rPr>
            <w:rFonts w:ascii="Times New Roman" w:eastAsia="Times New Roman" w:hAnsi="Times New Roman" w:cs="Times New Roman"/>
            <w:color w:val="000000" w:themeColor="text1"/>
            <w:sz w:val="28"/>
            <w:u w:val="single"/>
            <w:lang w:eastAsia="ru-RU"/>
          </w:rPr>
          <w:t>6 пункта 10</w:t>
        </w:r>
      </w:hyperlink>
      <w:r w:rsidRPr="00496CB8">
        <w:rPr>
          <w:rFonts w:ascii="Times New Roman" w:eastAsia="Times New Roman" w:hAnsi="Times New Roman" w:cs="Times New Roman"/>
          <w:color w:val="000000" w:themeColor="text1"/>
          <w:sz w:val="28"/>
          <w:szCs w:val="28"/>
          <w:lang w:eastAsia="ru-RU"/>
        </w:rPr>
        <w:t> настоящих Правил, указаны в стандарте предоставления муниципальной услуги, они приводятся в разделе «Административные процедуры» путем отсылки к соответствующим положениям стандарта предоставления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12. В разделе «</w:t>
      </w:r>
      <w:proofErr w:type="gramStart"/>
      <w:r w:rsidRPr="00496CB8">
        <w:rPr>
          <w:rFonts w:ascii="Times New Roman" w:eastAsia="Times New Roman" w:hAnsi="Times New Roman" w:cs="Times New Roman"/>
          <w:color w:val="000000" w:themeColor="text1"/>
          <w:sz w:val="28"/>
          <w:szCs w:val="28"/>
          <w:lang w:eastAsia="ru-RU"/>
        </w:rPr>
        <w:t>Контроль за</w:t>
      </w:r>
      <w:proofErr w:type="gramEnd"/>
      <w:r w:rsidRPr="00496CB8">
        <w:rPr>
          <w:rFonts w:ascii="Times New Roman" w:eastAsia="Times New Roman" w:hAnsi="Times New Roman" w:cs="Times New Roman"/>
          <w:color w:val="000000" w:themeColor="text1"/>
          <w:sz w:val="28"/>
          <w:szCs w:val="28"/>
          <w:lang w:eastAsia="ru-RU"/>
        </w:rPr>
        <w:t xml:space="preserve"> исполнением административного регламента» содержатся сведения о формах осуществления контроля за исполнением административного регламента предоставления муниципальной услуги, а также о должностном лице, осуществляющем такой контроль.</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496CB8">
        <w:rPr>
          <w:rFonts w:ascii="Times New Roman" w:eastAsia="Times New Roman" w:hAnsi="Times New Roman" w:cs="Times New Roman"/>
          <w:color w:val="000000" w:themeColor="text1"/>
          <w:sz w:val="28"/>
          <w:szCs w:val="28"/>
          <w:lang w:eastAsia="ru-RU"/>
        </w:rPr>
        <w:t>Если в ходе предоставления муниципальной услуги все решения принимаются главой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xml:space="preserve">» </w:t>
      </w:r>
      <w:r w:rsidRPr="00496CB8">
        <w:rPr>
          <w:rFonts w:ascii="Times New Roman" w:eastAsia="Times New Roman" w:hAnsi="Times New Roman" w:cs="Times New Roman"/>
          <w:color w:val="000000" w:themeColor="text1"/>
          <w:sz w:val="28"/>
          <w:szCs w:val="28"/>
          <w:lang w:eastAsia="ru-RU"/>
        </w:rPr>
        <w:t>в разделе «Контроль за исполнением административного регламента» указывается на возможность оспаривания решений главы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sidRPr="00496CB8">
        <w:rPr>
          <w:rFonts w:ascii="Times New Roman" w:eastAsia="Times New Roman" w:hAnsi="Times New Roman" w:cs="Times New Roman"/>
          <w:color w:val="000000" w:themeColor="text1"/>
          <w:sz w:val="28"/>
          <w:szCs w:val="28"/>
          <w:lang w:eastAsia="ru-RU"/>
        </w:rPr>
        <w:t>» в порядке, предусмотренном Федеральным </w:t>
      </w:r>
      <w:hyperlink r:id="rId12" w:history="1">
        <w:r w:rsidRPr="00496CB8">
          <w:rPr>
            <w:rFonts w:ascii="Times New Roman" w:eastAsia="Times New Roman" w:hAnsi="Times New Roman" w:cs="Times New Roman"/>
            <w:color w:val="000000" w:themeColor="text1"/>
            <w:sz w:val="28"/>
            <w:u w:val="single"/>
            <w:lang w:eastAsia="ru-RU"/>
          </w:rPr>
          <w:t>законом</w:t>
        </w:r>
      </w:hyperlink>
      <w:r w:rsidRPr="00496CB8">
        <w:rPr>
          <w:rFonts w:ascii="Times New Roman" w:eastAsia="Times New Roman" w:hAnsi="Times New Roman" w:cs="Times New Roman"/>
          <w:color w:val="000000" w:themeColor="text1"/>
          <w:sz w:val="28"/>
          <w:szCs w:val="28"/>
          <w:lang w:eastAsia="ru-RU"/>
        </w:rPr>
        <w:t> от 2 мая 2006 года № 59-ФЗ «О порядке рассмотрения обращений граждан Российской Федерации», и в судебном порядке.</w:t>
      </w:r>
      <w:proofErr w:type="gramEnd"/>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13. В разделе «Досудебный (внесудебный) порядок обжалования решений и действий (бездействия)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xml:space="preserve">» Архангельской </w:t>
      </w:r>
      <w:proofErr w:type="gramStart"/>
      <w:r>
        <w:rPr>
          <w:rFonts w:ascii="Times New Roman" w:eastAsia="Times New Roman" w:hAnsi="Times New Roman" w:cs="Times New Roman"/>
          <w:color w:val="000000" w:themeColor="text1"/>
          <w:sz w:val="28"/>
          <w:szCs w:val="28"/>
          <w:lang w:eastAsia="ru-RU"/>
        </w:rPr>
        <w:t>области</w:t>
      </w:r>
      <w:proofErr w:type="gramEnd"/>
      <w:r>
        <w:rPr>
          <w:rFonts w:ascii="Times New Roman" w:eastAsia="Times New Roman" w:hAnsi="Times New Roman" w:cs="Times New Roman"/>
          <w:color w:val="000000" w:themeColor="text1"/>
          <w:sz w:val="28"/>
          <w:szCs w:val="28"/>
          <w:lang w:eastAsia="ru-RU"/>
        </w:rPr>
        <w:t xml:space="preserve"> </w:t>
      </w:r>
      <w:r w:rsidRPr="00496CB8">
        <w:rPr>
          <w:rFonts w:ascii="Times New Roman" w:eastAsia="Times New Roman" w:hAnsi="Times New Roman" w:cs="Times New Roman"/>
          <w:color w:val="000000" w:themeColor="text1"/>
          <w:sz w:val="28"/>
          <w:szCs w:val="28"/>
          <w:lang w:eastAsia="ru-RU"/>
        </w:rPr>
        <w:t xml:space="preserve">а также её </w:t>
      </w:r>
      <w:r w:rsidRPr="00496CB8">
        <w:rPr>
          <w:rFonts w:ascii="Times New Roman" w:eastAsia="Times New Roman" w:hAnsi="Times New Roman" w:cs="Times New Roman"/>
          <w:color w:val="000000" w:themeColor="text1"/>
          <w:sz w:val="28"/>
          <w:szCs w:val="28"/>
          <w:lang w:eastAsia="ru-RU"/>
        </w:rPr>
        <w:lastRenderedPageBreak/>
        <w:t>должностных лиц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иных организаций и их работников» содержатся сведения: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о предмете досудебного (внесудебного) порядка обжалования решений и действий (бездействия)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xml:space="preserve">» Архангельской </w:t>
      </w:r>
      <w:proofErr w:type="gramStart"/>
      <w:r>
        <w:rPr>
          <w:rFonts w:ascii="Times New Roman" w:eastAsia="Times New Roman" w:hAnsi="Times New Roman" w:cs="Times New Roman"/>
          <w:color w:val="000000" w:themeColor="text1"/>
          <w:sz w:val="28"/>
          <w:szCs w:val="28"/>
          <w:lang w:eastAsia="ru-RU"/>
        </w:rPr>
        <w:t>области</w:t>
      </w:r>
      <w:proofErr w:type="gramEnd"/>
      <w:r>
        <w:rPr>
          <w:rFonts w:ascii="Times New Roman" w:eastAsia="Times New Roman" w:hAnsi="Times New Roman" w:cs="Times New Roman"/>
          <w:color w:val="000000" w:themeColor="text1"/>
          <w:sz w:val="28"/>
          <w:szCs w:val="28"/>
          <w:lang w:eastAsia="ru-RU"/>
        </w:rPr>
        <w:t xml:space="preserve"> </w:t>
      </w:r>
      <w:r w:rsidRPr="00496CB8">
        <w:rPr>
          <w:rFonts w:ascii="Times New Roman" w:eastAsia="Times New Roman" w:hAnsi="Times New Roman" w:cs="Times New Roman"/>
          <w:color w:val="000000" w:themeColor="text1"/>
          <w:sz w:val="28"/>
          <w:szCs w:val="28"/>
          <w:lang w:eastAsia="ru-RU"/>
        </w:rPr>
        <w:t>а также её должностных лиц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иных организаций и их работников;</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о должностных лицах, уполномоченных рассматривать жалобы заявителей;</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о требованиях к содержанию жалоб заявителей и порядке их подачи;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об основаниях отказа в удовлетворении жалобы;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о содержании административных действий, в том числе видах решений, принимаемых должностным лицом по результатам рассмотрения жалобы;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о сроках рассмотрения жалоб заявителей;</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о результатах рассмотрения жалоб заявителей и порядке передачи результатов заявителям.</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14. В отношении муниципальной услуги, предоставляемой в электронной форме, разделы административного регламента предоставления муниципальной услуги должны быть дополнены соответствующими положениями, учитывающими особенности взаимодействия заявителей и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15. К административному регламенту предоставления муниципальной услуги прилагаются: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блок-схема предоставления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формы необходимых документов (за исключением случаев, когда формы соответствующих документов установлены нормативными правовыми актами Российской Федерации, областными законами, нормативными правовыми актами Губернатора Архангельской области или Правительства Архангельской области, муниципальными правовыми актами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sidRPr="00496CB8">
        <w:rPr>
          <w:rFonts w:ascii="Times New Roman" w:eastAsia="Times New Roman" w:hAnsi="Times New Roman" w:cs="Times New Roman"/>
          <w:color w:val="000000" w:themeColor="text1"/>
          <w:sz w:val="28"/>
          <w:szCs w:val="28"/>
          <w:lang w:eastAsia="ru-RU"/>
        </w:rPr>
        <w:t>»,  а также случаев, когда нормативными правовыми актами прямо предусмотрена свободная форма подачи документов);</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рекомендуемые формы документов (в случаях, когда нормативными правовыми актами не предусмотрена обязательная форма соответствующих документов).</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val="en-US" w:eastAsia="ru-RU"/>
        </w:rPr>
        <w:t>III</w:t>
      </w:r>
      <w:r w:rsidRPr="00496CB8">
        <w:rPr>
          <w:rFonts w:ascii="Times New Roman" w:eastAsia="Times New Roman" w:hAnsi="Times New Roman" w:cs="Times New Roman"/>
          <w:color w:val="000000" w:themeColor="text1"/>
          <w:sz w:val="28"/>
          <w:szCs w:val="28"/>
          <w:lang w:eastAsia="ru-RU"/>
        </w:rPr>
        <w:t>. Организация независимой экспертизы</w:t>
      </w:r>
    </w:p>
    <w:p w:rsidR="00496CB8" w:rsidRPr="00496CB8" w:rsidRDefault="00496CB8" w:rsidP="00496C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проектов административных регламентов</w:t>
      </w:r>
    </w:p>
    <w:p w:rsidR="00496CB8" w:rsidRPr="00496CB8" w:rsidRDefault="00496CB8" w:rsidP="00496CB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lastRenderedPageBreak/>
        <w:t>16. Проекты административных регламентов подлежат независимой экспертизе.</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17.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Независимая экспертиза проектов административных регламентов не может проводиться физическими и юридическими лицами, принимавшими участие в разработке соответствующего проекта административного регламента, а также организациями, находящимися в ведении администрации муниципального образования «</w:t>
      </w:r>
      <w:proofErr w:type="spellStart"/>
      <w:r>
        <w:rPr>
          <w:rFonts w:ascii="Times New Roman" w:eastAsia="Times New Roman" w:hAnsi="Times New Roman" w:cs="Times New Roman"/>
          <w:color w:val="000000" w:themeColor="text1"/>
          <w:sz w:val="28"/>
          <w:szCs w:val="28"/>
          <w:lang w:eastAsia="ru-RU"/>
        </w:rPr>
        <w:t>Усть-Шоношское</w:t>
      </w:r>
      <w:proofErr w:type="spellEnd"/>
      <w:r>
        <w:rPr>
          <w:rFonts w:ascii="Times New Roman" w:eastAsia="Times New Roman" w:hAnsi="Times New Roman" w:cs="Times New Roman"/>
          <w:color w:val="000000" w:themeColor="text1"/>
          <w:sz w:val="28"/>
          <w:szCs w:val="28"/>
          <w:lang w:eastAsia="ru-RU"/>
        </w:rPr>
        <w:t>» Архангельской области</w:t>
      </w:r>
      <w:r w:rsidRPr="00496CB8">
        <w:rPr>
          <w:rFonts w:ascii="Times New Roman" w:eastAsia="Times New Roman" w:hAnsi="Times New Roman" w:cs="Times New Roman"/>
          <w:color w:val="000000" w:themeColor="text1"/>
          <w:sz w:val="28"/>
          <w:szCs w:val="28"/>
          <w:lang w:eastAsia="ru-RU"/>
        </w:rPr>
        <w:t>»</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xml:space="preserve">18. Для обеспечения проведения независимой экспертизы проекта административного регламента администрация муниципального образования </w:t>
      </w:r>
      <w:r w:rsidR="0021323E" w:rsidRPr="00496CB8">
        <w:rPr>
          <w:rFonts w:ascii="Times New Roman" w:eastAsia="Times New Roman" w:hAnsi="Times New Roman" w:cs="Times New Roman"/>
          <w:color w:val="000000" w:themeColor="text1"/>
          <w:sz w:val="28"/>
          <w:szCs w:val="28"/>
          <w:lang w:eastAsia="ru-RU"/>
        </w:rPr>
        <w:t>«</w:t>
      </w:r>
      <w:proofErr w:type="spellStart"/>
      <w:r w:rsidR="0021323E">
        <w:rPr>
          <w:rFonts w:ascii="Times New Roman" w:eastAsia="Times New Roman" w:hAnsi="Times New Roman" w:cs="Times New Roman"/>
          <w:color w:val="000000" w:themeColor="text1"/>
          <w:sz w:val="28"/>
          <w:szCs w:val="28"/>
          <w:lang w:eastAsia="ru-RU"/>
        </w:rPr>
        <w:t>Усть-Шоношское</w:t>
      </w:r>
      <w:proofErr w:type="spellEnd"/>
      <w:r w:rsidR="0021323E">
        <w:rPr>
          <w:rFonts w:ascii="Times New Roman" w:eastAsia="Times New Roman" w:hAnsi="Times New Roman" w:cs="Times New Roman"/>
          <w:color w:val="000000" w:themeColor="text1"/>
          <w:sz w:val="28"/>
          <w:szCs w:val="28"/>
          <w:lang w:eastAsia="ru-RU"/>
        </w:rPr>
        <w:t>» Архангельской области</w:t>
      </w:r>
      <w:r w:rsidR="0021323E" w:rsidRPr="00496CB8">
        <w:rPr>
          <w:rFonts w:ascii="Times New Roman" w:eastAsia="Times New Roman" w:hAnsi="Times New Roman" w:cs="Times New Roman"/>
          <w:color w:val="000000" w:themeColor="text1"/>
          <w:sz w:val="28"/>
          <w:szCs w:val="28"/>
          <w:lang w:eastAsia="ru-RU"/>
        </w:rPr>
        <w:t xml:space="preserve">» </w:t>
      </w:r>
      <w:r w:rsidRPr="00496CB8">
        <w:rPr>
          <w:rFonts w:ascii="Times New Roman" w:eastAsia="Times New Roman" w:hAnsi="Times New Roman" w:cs="Times New Roman"/>
          <w:color w:val="000000" w:themeColor="text1"/>
          <w:sz w:val="28"/>
          <w:szCs w:val="28"/>
          <w:lang w:eastAsia="ru-RU"/>
        </w:rPr>
        <w:t>размещает проект административного регламента на своем официальном сайте в информационно-телекоммуникационной сети «Интернет».</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19. Срок проведения независимой экспертизы проекта административного регламента должен составлять не менее пятнадцати дней со дня размещения проекта административного регламента на официальном сайте администрации муниципального образования «</w:t>
      </w:r>
      <w:r w:rsidR="0021323E">
        <w:rPr>
          <w:rFonts w:ascii="Times New Roman" w:eastAsia="Times New Roman" w:hAnsi="Times New Roman" w:cs="Times New Roman"/>
          <w:color w:val="000000" w:themeColor="text1"/>
          <w:sz w:val="28"/>
          <w:szCs w:val="28"/>
          <w:lang w:eastAsia="ru-RU"/>
        </w:rPr>
        <w:t>Вельский муниципальный район</w:t>
      </w:r>
      <w:r w:rsidRPr="00496CB8">
        <w:rPr>
          <w:rFonts w:ascii="Times New Roman" w:eastAsia="Times New Roman" w:hAnsi="Times New Roman" w:cs="Times New Roman"/>
          <w:color w:val="000000" w:themeColor="text1"/>
          <w:sz w:val="28"/>
          <w:szCs w:val="28"/>
          <w:lang w:eastAsia="ru-RU"/>
        </w:rPr>
        <w:t>» в информационно-телекоммуникационной сети «Интернет».</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20.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в том числе:</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соответствие проекта административного регламента нормативным правовым актам большей юридической силы;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xml:space="preserve">обеспечение административным регламентом требований по оптимизации (повышению качества) предоставления муниципальной услуги в соответствии </w:t>
      </w:r>
      <w:proofErr w:type="spellStart"/>
      <w:r w:rsidRPr="00496CB8">
        <w:rPr>
          <w:rFonts w:ascii="Times New Roman" w:eastAsia="Times New Roman" w:hAnsi="Times New Roman" w:cs="Times New Roman"/>
          <w:color w:val="000000" w:themeColor="text1"/>
          <w:sz w:val="28"/>
          <w:szCs w:val="28"/>
          <w:lang w:eastAsia="ru-RU"/>
        </w:rPr>
        <w:t>с</w:t>
      </w:r>
      <w:hyperlink r:id="rId13" w:history="1">
        <w:r w:rsidRPr="00496CB8">
          <w:rPr>
            <w:rFonts w:ascii="Times New Roman" w:eastAsia="Times New Roman" w:hAnsi="Times New Roman" w:cs="Times New Roman"/>
            <w:color w:val="000000" w:themeColor="text1"/>
            <w:sz w:val="28"/>
            <w:u w:val="single"/>
            <w:lang w:eastAsia="ru-RU"/>
          </w:rPr>
          <w:t>пунктом</w:t>
        </w:r>
        <w:proofErr w:type="spellEnd"/>
        <w:r w:rsidRPr="00496CB8">
          <w:rPr>
            <w:rFonts w:ascii="Times New Roman" w:eastAsia="Times New Roman" w:hAnsi="Times New Roman" w:cs="Times New Roman"/>
            <w:color w:val="000000" w:themeColor="text1"/>
            <w:sz w:val="28"/>
            <w:u w:val="single"/>
            <w:lang w:eastAsia="ru-RU"/>
          </w:rPr>
          <w:t xml:space="preserve"> 3</w:t>
        </w:r>
      </w:hyperlink>
      <w:r w:rsidRPr="00496CB8">
        <w:rPr>
          <w:rFonts w:ascii="Times New Roman" w:eastAsia="Times New Roman" w:hAnsi="Times New Roman" w:cs="Times New Roman"/>
          <w:color w:val="000000" w:themeColor="text1"/>
          <w:sz w:val="28"/>
          <w:szCs w:val="28"/>
          <w:lang w:eastAsia="ru-RU"/>
        </w:rPr>
        <w:t> настоящего Порядка;</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xml:space="preserve">соблюдение требований к структуре административных регламентов в соответствии </w:t>
      </w:r>
      <w:proofErr w:type="spellStart"/>
      <w:r w:rsidRPr="00496CB8">
        <w:rPr>
          <w:rFonts w:ascii="Times New Roman" w:eastAsia="Times New Roman" w:hAnsi="Times New Roman" w:cs="Times New Roman"/>
          <w:color w:val="000000" w:themeColor="text1"/>
          <w:sz w:val="28"/>
          <w:szCs w:val="28"/>
          <w:lang w:eastAsia="ru-RU"/>
        </w:rPr>
        <w:t>с</w:t>
      </w:r>
      <w:hyperlink r:id="rId14" w:history="1">
        <w:r w:rsidRPr="00496CB8">
          <w:rPr>
            <w:rFonts w:ascii="Times New Roman" w:eastAsia="Times New Roman" w:hAnsi="Times New Roman" w:cs="Times New Roman"/>
            <w:color w:val="000000" w:themeColor="text1"/>
            <w:sz w:val="28"/>
            <w:u w:val="single"/>
            <w:lang w:eastAsia="ru-RU"/>
          </w:rPr>
          <w:t>разделом</w:t>
        </w:r>
        <w:proofErr w:type="spellEnd"/>
        <w:r w:rsidRPr="00496CB8">
          <w:rPr>
            <w:rFonts w:ascii="Times New Roman" w:eastAsia="Times New Roman" w:hAnsi="Times New Roman" w:cs="Times New Roman"/>
            <w:color w:val="000000" w:themeColor="text1"/>
            <w:sz w:val="28"/>
            <w:u w:val="single"/>
            <w:lang w:eastAsia="ru-RU"/>
          </w:rPr>
          <w:t xml:space="preserve"> II</w:t>
        </w:r>
      </w:hyperlink>
      <w:r w:rsidRPr="00496CB8">
        <w:rPr>
          <w:rFonts w:ascii="Times New Roman" w:eastAsia="Times New Roman" w:hAnsi="Times New Roman" w:cs="Times New Roman"/>
          <w:color w:val="000000" w:themeColor="text1"/>
          <w:sz w:val="28"/>
          <w:szCs w:val="28"/>
          <w:lang w:eastAsia="ru-RU"/>
        </w:rPr>
        <w:t> настоящего Порядка.</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xml:space="preserve">21. По результатам независимой экспертизы проекта административного регламента составляется заключение, которое направляется по почте в администрацию муниципального образования </w:t>
      </w:r>
      <w:r w:rsidR="0021323E" w:rsidRPr="00496CB8">
        <w:rPr>
          <w:rFonts w:ascii="Times New Roman" w:eastAsia="Times New Roman" w:hAnsi="Times New Roman" w:cs="Times New Roman"/>
          <w:color w:val="000000" w:themeColor="text1"/>
          <w:sz w:val="28"/>
          <w:szCs w:val="28"/>
          <w:lang w:eastAsia="ru-RU"/>
        </w:rPr>
        <w:t>«</w:t>
      </w:r>
      <w:proofErr w:type="spellStart"/>
      <w:r w:rsidR="0021323E">
        <w:rPr>
          <w:rFonts w:ascii="Times New Roman" w:eastAsia="Times New Roman" w:hAnsi="Times New Roman" w:cs="Times New Roman"/>
          <w:color w:val="000000" w:themeColor="text1"/>
          <w:sz w:val="28"/>
          <w:szCs w:val="28"/>
          <w:lang w:eastAsia="ru-RU"/>
        </w:rPr>
        <w:t>Усть-Шоношское</w:t>
      </w:r>
      <w:proofErr w:type="spellEnd"/>
      <w:r w:rsidR="0021323E">
        <w:rPr>
          <w:rFonts w:ascii="Times New Roman" w:eastAsia="Times New Roman" w:hAnsi="Times New Roman" w:cs="Times New Roman"/>
          <w:color w:val="000000" w:themeColor="text1"/>
          <w:sz w:val="28"/>
          <w:szCs w:val="28"/>
          <w:lang w:eastAsia="ru-RU"/>
        </w:rPr>
        <w:t>» Архангельской области</w:t>
      </w:r>
      <w:r w:rsidR="0021323E" w:rsidRPr="00496CB8">
        <w:rPr>
          <w:rFonts w:ascii="Times New Roman" w:eastAsia="Times New Roman" w:hAnsi="Times New Roman" w:cs="Times New Roman"/>
          <w:color w:val="000000" w:themeColor="text1"/>
          <w:sz w:val="28"/>
          <w:szCs w:val="28"/>
          <w:lang w:eastAsia="ru-RU"/>
        </w:rPr>
        <w:t>»</w:t>
      </w:r>
      <w:r w:rsidRPr="00496CB8">
        <w:rPr>
          <w:rFonts w:ascii="Times New Roman" w:eastAsia="Times New Roman" w:hAnsi="Times New Roman" w:cs="Times New Roman"/>
          <w:color w:val="000000" w:themeColor="text1"/>
          <w:sz w:val="28"/>
          <w:szCs w:val="28"/>
          <w:lang w:eastAsia="ru-RU"/>
        </w:rPr>
        <w:t>, в срок, указанный в уведомлении о разработке проекта административного регламента. Заключение независимой экспертизы может быть дополнительно направлено по электронной почте.</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Заключение независимой экспертизы должно быть подписано проводившим ее физическим лицом или руководителем проводившего ее юридического лица.</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xml:space="preserve">22. Администрация муниципального образования </w:t>
      </w:r>
      <w:r w:rsidR="0021323E" w:rsidRPr="00496CB8">
        <w:rPr>
          <w:rFonts w:ascii="Times New Roman" w:eastAsia="Times New Roman" w:hAnsi="Times New Roman" w:cs="Times New Roman"/>
          <w:color w:val="000000" w:themeColor="text1"/>
          <w:sz w:val="28"/>
          <w:szCs w:val="28"/>
          <w:lang w:eastAsia="ru-RU"/>
        </w:rPr>
        <w:t>«</w:t>
      </w:r>
      <w:proofErr w:type="spellStart"/>
      <w:r w:rsidR="0021323E">
        <w:rPr>
          <w:rFonts w:ascii="Times New Roman" w:eastAsia="Times New Roman" w:hAnsi="Times New Roman" w:cs="Times New Roman"/>
          <w:color w:val="000000" w:themeColor="text1"/>
          <w:sz w:val="28"/>
          <w:szCs w:val="28"/>
          <w:lang w:eastAsia="ru-RU"/>
        </w:rPr>
        <w:t>Усть-Шоношское</w:t>
      </w:r>
      <w:proofErr w:type="spellEnd"/>
      <w:r w:rsidR="0021323E">
        <w:rPr>
          <w:rFonts w:ascii="Times New Roman" w:eastAsia="Times New Roman" w:hAnsi="Times New Roman" w:cs="Times New Roman"/>
          <w:color w:val="000000" w:themeColor="text1"/>
          <w:sz w:val="28"/>
          <w:szCs w:val="28"/>
          <w:lang w:eastAsia="ru-RU"/>
        </w:rPr>
        <w:t>» Архангельской области</w:t>
      </w:r>
      <w:r w:rsidR="0021323E" w:rsidRPr="00496CB8">
        <w:rPr>
          <w:rFonts w:ascii="Times New Roman" w:eastAsia="Times New Roman" w:hAnsi="Times New Roman" w:cs="Times New Roman"/>
          <w:color w:val="000000" w:themeColor="text1"/>
          <w:sz w:val="28"/>
          <w:szCs w:val="28"/>
          <w:lang w:eastAsia="ru-RU"/>
        </w:rPr>
        <w:t xml:space="preserve">» </w:t>
      </w:r>
      <w:r w:rsidRPr="00496CB8">
        <w:rPr>
          <w:rFonts w:ascii="Times New Roman" w:eastAsia="Times New Roman" w:hAnsi="Times New Roman" w:cs="Times New Roman"/>
          <w:color w:val="000000" w:themeColor="text1"/>
          <w:sz w:val="28"/>
          <w:szCs w:val="28"/>
          <w:lang w:eastAsia="ru-RU"/>
        </w:rPr>
        <w:t xml:space="preserve">обязана рассмотреть все поступившие заключения </w:t>
      </w:r>
      <w:r w:rsidRPr="00496CB8">
        <w:rPr>
          <w:rFonts w:ascii="Times New Roman" w:eastAsia="Times New Roman" w:hAnsi="Times New Roman" w:cs="Times New Roman"/>
          <w:color w:val="000000" w:themeColor="text1"/>
          <w:sz w:val="28"/>
          <w:szCs w:val="28"/>
          <w:lang w:eastAsia="ru-RU"/>
        </w:rPr>
        <w:lastRenderedPageBreak/>
        <w:t>независимой экспертизы и принять решение по результатам каждой такой экспертизы.</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Результаты рассмотрения заключений независимой экспертизы должны быть отражены в пояснительной записке к проекту административного регламента.</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xml:space="preserve">23. </w:t>
      </w:r>
      <w:proofErr w:type="spellStart"/>
      <w:r w:rsidRPr="00496CB8">
        <w:rPr>
          <w:rFonts w:ascii="Times New Roman" w:eastAsia="Times New Roman" w:hAnsi="Times New Roman" w:cs="Times New Roman"/>
          <w:color w:val="000000" w:themeColor="text1"/>
          <w:sz w:val="28"/>
          <w:szCs w:val="28"/>
          <w:lang w:eastAsia="ru-RU"/>
        </w:rPr>
        <w:t>Непоступление</w:t>
      </w:r>
      <w:proofErr w:type="spellEnd"/>
      <w:r w:rsidRPr="00496CB8">
        <w:rPr>
          <w:rFonts w:ascii="Times New Roman" w:eastAsia="Times New Roman" w:hAnsi="Times New Roman" w:cs="Times New Roman"/>
          <w:color w:val="000000" w:themeColor="text1"/>
          <w:sz w:val="28"/>
          <w:szCs w:val="28"/>
          <w:lang w:eastAsia="ru-RU"/>
        </w:rPr>
        <w:t xml:space="preserve"> заключения независимой экспертизы в администрацию муниципального образования </w:t>
      </w:r>
      <w:r w:rsidR="0021323E" w:rsidRPr="00496CB8">
        <w:rPr>
          <w:rFonts w:ascii="Times New Roman" w:eastAsia="Times New Roman" w:hAnsi="Times New Roman" w:cs="Times New Roman"/>
          <w:color w:val="000000" w:themeColor="text1"/>
          <w:sz w:val="28"/>
          <w:szCs w:val="28"/>
          <w:lang w:eastAsia="ru-RU"/>
        </w:rPr>
        <w:t>«</w:t>
      </w:r>
      <w:proofErr w:type="spellStart"/>
      <w:r w:rsidR="0021323E">
        <w:rPr>
          <w:rFonts w:ascii="Times New Roman" w:eastAsia="Times New Roman" w:hAnsi="Times New Roman" w:cs="Times New Roman"/>
          <w:color w:val="000000" w:themeColor="text1"/>
          <w:sz w:val="28"/>
          <w:szCs w:val="28"/>
          <w:lang w:eastAsia="ru-RU"/>
        </w:rPr>
        <w:t>Усть-Шоношское</w:t>
      </w:r>
      <w:proofErr w:type="spellEnd"/>
      <w:r w:rsidR="0021323E">
        <w:rPr>
          <w:rFonts w:ascii="Times New Roman" w:eastAsia="Times New Roman" w:hAnsi="Times New Roman" w:cs="Times New Roman"/>
          <w:color w:val="000000" w:themeColor="text1"/>
          <w:sz w:val="28"/>
          <w:szCs w:val="28"/>
          <w:lang w:eastAsia="ru-RU"/>
        </w:rPr>
        <w:t>» Архангельской области</w:t>
      </w:r>
      <w:r w:rsidR="0021323E" w:rsidRPr="00496CB8">
        <w:rPr>
          <w:rFonts w:ascii="Times New Roman" w:eastAsia="Times New Roman" w:hAnsi="Times New Roman" w:cs="Times New Roman"/>
          <w:color w:val="000000" w:themeColor="text1"/>
          <w:sz w:val="28"/>
          <w:szCs w:val="28"/>
          <w:lang w:eastAsia="ru-RU"/>
        </w:rPr>
        <w:t xml:space="preserve">» </w:t>
      </w:r>
      <w:r w:rsidRPr="00496CB8">
        <w:rPr>
          <w:rFonts w:ascii="Times New Roman" w:eastAsia="Times New Roman" w:hAnsi="Times New Roman" w:cs="Times New Roman"/>
          <w:color w:val="000000" w:themeColor="text1"/>
          <w:sz w:val="28"/>
          <w:szCs w:val="28"/>
          <w:lang w:eastAsia="ru-RU"/>
        </w:rPr>
        <w:t>в срок, отведенный для проведения независимой экспертизы, не является препятствием для дальнейшей процедуры согласования проекта административного регламента и его утверждения.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I</w:t>
      </w:r>
      <w:hyperlink r:id="rId15" w:history="1">
        <w:r w:rsidRPr="00496CB8">
          <w:rPr>
            <w:rFonts w:ascii="Times New Roman" w:eastAsia="Times New Roman" w:hAnsi="Times New Roman" w:cs="Times New Roman"/>
            <w:color w:val="000000" w:themeColor="text1"/>
            <w:sz w:val="28"/>
            <w:u w:val="single"/>
            <w:lang w:eastAsia="ru-RU"/>
          </w:rPr>
          <w:t>V</w:t>
        </w:r>
      </w:hyperlink>
      <w:r w:rsidRPr="00496CB8">
        <w:rPr>
          <w:rFonts w:ascii="Times New Roman" w:eastAsia="Times New Roman" w:hAnsi="Times New Roman" w:cs="Times New Roman"/>
          <w:color w:val="000000" w:themeColor="text1"/>
          <w:sz w:val="28"/>
          <w:szCs w:val="28"/>
          <w:lang w:eastAsia="ru-RU"/>
        </w:rPr>
        <w:t>. Анализ применения административных регламентов</w:t>
      </w:r>
    </w:p>
    <w:p w:rsidR="00496CB8" w:rsidRPr="00496CB8" w:rsidRDefault="00496CB8" w:rsidP="00496CB8">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предоставления муниципальных услуг</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hyperlink r:id="rId16" w:history="1">
        <w:r w:rsidRPr="00496CB8">
          <w:rPr>
            <w:rFonts w:ascii="Times New Roman" w:eastAsia="Times New Roman" w:hAnsi="Times New Roman" w:cs="Times New Roman"/>
            <w:color w:val="000000" w:themeColor="text1"/>
            <w:sz w:val="28"/>
            <w:u w:val="single"/>
            <w:lang w:eastAsia="ru-RU"/>
          </w:rPr>
          <w:t>24</w:t>
        </w:r>
      </w:hyperlink>
      <w:r w:rsidRPr="00496CB8">
        <w:rPr>
          <w:rFonts w:ascii="Times New Roman" w:eastAsia="Times New Roman" w:hAnsi="Times New Roman" w:cs="Times New Roman"/>
          <w:color w:val="000000" w:themeColor="text1"/>
          <w:sz w:val="28"/>
          <w:szCs w:val="28"/>
          <w:lang w:eastAsia="ru-RU"/>
        </w:rPr>
        <w:t xml:space="preserve">. Анализ практики применения административных регламентов предоставления муниципальных услуг проводится администрацией муниципального образования </w:t>
      </w:r>
      <w:r w:rsidR="0021323E" w:rsidRPr="00496CB8">
        <w:rPr>
          <w:rFonts w:ascii="Times New Roman" w:eastAsia="Times New Roman" w:hAnsi="Times New Roman" w:cs="Times New Roman"/>
          <w:color w:val="000000" w:themeColor="text1"/>
          <w:sz w:val="28"/>
          <w:szCs w:val="28"/>
          <w:lang w:eastAsia="ru-RU"/>
        </w:rPr>
        <w:t>«</w:t>
      </w:r>
      <w:proofErr w:type="spellStart"/>
      <w:r w:rsidR="0021323E">
        <w:rPr>
          <w:rFonts w:ascii="Times New Roman" w:eastAsia="Times New Roman" w:hAnsi="Times New Roman" w:cs="Times New Roman"/>
          <w:color w:val="000000" w:themeColor="text1"/>
          <w:sz w:val="28"/>
          <w:szCs w:val="28"/>
          <w:lang w:eastAsia="ru-RU"/>
        </w:rPr>
        <w:t>Усть-Шоношское</w:t>
      </w:r>
      <w:proofErr w:type="spellEnd"/>
      <w:r w:rsidR="0021323E">
        <w:rPr>
          <w:rFonts w:ascii="Times New Roman" w:eastAsia="Times New Roman" w:hAnsi="Times New Roman" w:cs="Times New Roman"/>
          <w:color w:val="000000" w:themeColor="text1"/>
          <w:sz w:val="28"/>
          <w:szCs w:val="28"/>
          <w:lang w:eastAsia="ru-RU"/>
        </w:rPr>
        <w:t>» Архангельской области</w:t>
      </w:r>
      <w:r w:rsidR="0021323E" w:rsidRPr="00496CB8">
        <w:rPr>
          <w:rFonts w:ascii="Times New Roman" w:eastAsia="Times New Roman" w:hAnsi="Times New Roman" w:cs="Times New Roman"/>
          <w:color w:val="000000" w:themeColor="text1"/>
          <w:sz w:val="28"/>
          <w:szCs w:val="28"/>
          <w:lang w:eastAsia="ru-RU"/>
        </w:rPr>
        <w:t xml:space="preserve">» </w:t>
      </w:r>
      <w:r w:rsidRPr="00496CB8">
        <w:rPr>
          <w:rFonts w:ascii="Times New Roman" w:eastAsia="Times New Roman" w:hAnsi="Times New Roman" w:cs="Times New Roman"/>
          <w:color w:val="000000" w:themeColor="text1"/>
          <w:sz w:val="28"/>
          <w:szCs w:val="28"/>
          <w:lang w:eastAsia="ru-RU"/>
        </w:rPr>
        <w:t>с целью установления:</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а) соответствия исполнения административного регламента предоставления муниципальной услуги показателям доступности и качества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б) обоснованности отказов в предоставлении муниципальной услуги;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в) 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и административных действий;</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г) обоснованности жалоб заявителей в связи с предоставлением муниципальной услуги и обоснованности отказов в их удовлетворении;</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496CB8">
        <w:rPr>
          <w:rFonts w:ascii="Times New Roman" w:eastAsia="Times New Roman" w:hAnsi="Times New Roman" w:cs="Times New Roman"/>
          <w:color w:val="000000" w:themeColor="text1"/>
          <w:sz w:val="28"/>
          <w:szCs w:val="28"/>
          <w:lang w:eastAsia="ru-RU"/>
        </w:rPr>
        <w:t>д</w:t>
      </w:r>
      <w:proofErr w:type="spellEnd"/>
      <w:r w:rsidRPr="00496CB8">
        <w:rPr>
          <w:rFonts w:ascii="Times New Roman" w:eastAsia="Times New Roman" w:hAnsi="Times New Roman" w:cs="Times New Roman"/>
          <w:color w:val="000000" w:themeColor="text1"/>
          <w:sz w:val="28"/>
          <w:szCs w:val="28"/>
          <w:lang w:eastAsia="ru-RU"/>
        </w:rPr>
        <w:t>) ресурсного обеспечения исполнения административного регламента;</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е) необходимости внесения в него изменений.</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hyperlink r:id="rId17" w:history="1">
        <w:proofErr w:type="gramStart"/>
        <w:r w:rsidRPr="00496CB8">
          <w:rPr>
            <w:rFonts w:ascii="Times New Roman" w:eastAsia="Times New Roman" w:hAnsi="Times New Roman" w:cs="Times New Roman"/>
            <w:color w:val="000000" w:themeColor="text1"/>
            <w:sz w:val="28"/>
            <w:u w:val="single"/>
            <w:lang w:eastAsia="ru-RU"/>
          </w:rPr>
          <w:t>25</w:t>
        </w:r>
      </w:hyperlink>
      <w:r w:rsidRPr="00496CB8">
        <w:rPr>
          <w:rFonts w:ascii="Times New Roman" w:eastAsia="Times New Roman" w:hAnsi="Times New Roman" w:cs="Times New Roman"/>
          <w:color w:val="000000" w:themeColor="text1"/>
          <w:sz w:val="28"/>
          <w:szCs w:val="28"/>
          <w:lang w:eastAsia="ru-RU"/>
        </w:rPr>
        <w:t>. Результаты анализа практики применения административного регламента предоставления муниципальной услуги оформляются в виде аналитической записки, подписываемой главой муниципального образования «</w:t>
      </w:r>
      <w:proofErr w:type="spellStart"/>
      <w:r w:rsidR="0021323E">
        <w:rPr>
          <w:rFonts w:ascii="Times New Roman" w:eastAsia="Times New Roman" w:hAnsi="Times New Roman" w:cs="Times New Roman"/>
          <w:color w:val="000000" w:themeColor="text1"/>
          <w:sz w:val="28"/>
          <w:szCs w:val="28"/>
          <w:lang w:eastAsia="ru-RU"/>
        </w:rPr>
        <w:t>Усть-Шоношское</w:t>
      </w:r>
      <w:proofErr w:type="spellEnd"/>
      <w:r w:rsidRPr="00496CB8">
        <w:rPr>
          <w:rFonts w:ascii="Times New Roman" w:eastAsia="Times New Roman" w:hAnsi="Times New Roman" w:cs="Times New Roman"/>
          <w:color w:val="000000" w:themeColor="text1"/>
          <w:sz w:val="28"/>
          <w:szCs w:val="28"/>
          <w:lang w:eastAsia="ru-RU"/>
        </w:rPr>
        <w:t>», и ежегодно, не позднее 15 февраля года, следующего за отчетным, размещаются на официальном сайте администрации муниципального образования «</w:t>
      </w:r>
      <w:r w:rsidR="0021323E">
        <w:rPr>
          <w:rFonts w:ascii="Times New Roman" w:eastAsia="Times New Roman" w:hAnsi="Times New Roman" w:cs="Times New Roman"/>
          <w:color w:val="000000" w:themeColor="text1"/>
          <w:sz w:val="28"/>
          <w:szCs w:val="28"/>
          <w:lang w:eastAsia="ru-RU"/>
        </w:rPr>
        <w:t>Вельский муниципальный район</w:t>
      </w:r>
      <w:r w:rsidRPr="00496CB8">
        <w:rPr>
          <w:rFonts w:ascii="Times New Roman" w:eastAsia="Times New Roman" w:hAnsi="Times New Roman" w:cs="Times New Roman"/>
          <w:color w:val="000000" w:themeColor="text1"/>
          <w:sz w:val="28"/>
          <w:szCs w:val="28"/>
          <w:lang w:eastAsia="ru-RU"/>
        </w:rPr>
        <w:t>» в информационно-телекоммуникационной сети «Интернет».</w:t>
      </w:r>
      <w:proofErr w:type="gramEnd"/>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496CB8" w:rsidRPr="00496CB8" w:rsidRDefault="00496CB8" w:rsidP="00496C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96CB8">
        <w:rPr>
          <w:rFonts w:ascii="Times New Roman" w:eastAsia="Times New Roman" w:hAnsi="Times New Roman" w:cs="Times New Roman"/>
          <w:color w:val="000000" w:themeColor="text1"/>
          <w:sz w:val="28"/>
          <w:szCs w:val="28"/>
          <w:lang w:eastAsia="ru-RU"/>
        </w:rPr>
        <w:t> </w:t>
      </w:r>
    </w:p>
    <w:p w:rsidR="00CC3F8D" w:rsidRPr="00496CB8" w:rsidRDefault="00CC3F8D">
      <w:pPr>
        <w:rPr>
          <w:color w:val="000000" w:themeColor="text1"/>
        </w:rPr>
      </w:pPr>
    </w:p>
    <w:sectPr w:rsidR="00CC3F8D" w:rsidRPr="00496CB8" w:rsidSect="00CC3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CB8"/>
    <w:rsid w:val="0021323E"/>
    <w:rsid w:val="00496CB8"/>
    <w:rsid w:val="00CC3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F8D"/>
  </w:style>
  <w:style w:type="paragraph" w:styleId="2">
    <w:name w:val="heading 2"/>
    <w:basedOn w:val="a"/>
    <w:link w:val="20"/>
    <w:uiPriority w:val="9"/>
    <w:qFormat/>
    <w:rsid w:val="00496C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6CB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96CB8"/>
    <w:rPr>
      <w:color w:val="0000FF"/>
      <w:u w:val="single"/>
    </w:rPr>
  </w:style>
  <w:style w:type="paragraph" w:styleId="a4">
    <w:name w:val="No Spacing"/>
    <w:uiPriority w:val="1"/>
    <w:qFormat/>
    <w:rsid w:val="00496CB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773820061">
      <w:bodyDiv w:val="1"/>
      <w:marLeft w:val="0"/>
      <w:marRight w:val="0"/>
      <w:marTop w:val="0"/>
      <w:marBottom w:val="0"/>
      <w:divBdr>
        <w:top w:val="none" w:sz="0" w:space="0" w:color="auto"/>
        <w:left w:val="none" w:sz="0" w:space="0" w:color="auto"/>
        <w:bottom w:val="none" w:sz="0" w:space="0" w:color="auto"/>
        <w:right w:val="none" w:sz="0" w:space="0" w:color="auto"/>
      </w:divBdr>
      <w:divsChild>
        <w:div w:id="464854484">
          <w:marLeft w:val="0"/>
          <w:marRight w:val="0"/>
          <w:marTop w:val="30"/>
          <w:marBottom w:val="150"/>
          <w:divBdr>
            <w:top w:val="none" w:sz="0" w:space="0" w:color="auto"/>
            <w:left w:val="none" w:sz="0" w:space="0" w:color="auto"/>
            <w:bottom w:val="single" w:sz="6" w:space="4" w:color="EEEEEE"/>
            <w:right w:val="none" w:sz="0" w:space="0" w:color="auto"/>
          </w:divBdr>
        </w:div>
        <w:div w:id="160276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608B95D4CDC800AE5EF6ABA4B36DD1981D014B6E4B6DB4046CE26ACD8C5CD694E37DA43A3E521F981D2ADWEJ" TargetMode="External"/><Relationship Id="rId13" Type="http://schemas.openxmlformats.org/officeDocument/2006/relationships/hyperlink" Target="consultantplus://offline/ref=CD2BA9D81C0613F48956FCA111F0A5AF592359EF2A80C1955A5CEAFD2F97AFC8AEB2C588429BC81158440Fk5w7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4C608B95D4CDC800AE5EF6ABA4B36DD1981D014BBE3B6D94B46CE26ACD8C5CDA6W9J" TargetMode="External"/><Relationship Id="rId12" Type="http://schemas.openxmlformats.org/officeDocument/2006/relationships/hyperlink" Target="consultantplus://offline/ref=14C608B95D4CDC800AE5F167AC2768D118828D1CB5E8BD8C1419957BFBADW1J" TargetMode="External"/><Relationship Id="rId17" Type="http://schemas.openxmlformats.org/officeDocument/2006/relationships/hyperlink" Target="consultantplus://offline/ref=CD2BA9D81C0613F48956FCA111F0A5AF592359EF2781C39B585CEAFD2F97AFC8AEB2C588429BC81158450Ek5w0J" TargetMode="External"/><Relationship Id="rId2" Type="http://schemas.openxmlformats.org/officeDocument/2006/relationships/settings" Target="settings.xml"/><Relationship Id="rId16" Type="http://schemas.openxmlformats.org/officeDocument/2006/relationships/hyperlink" Target="consultantplus://offline/ref=CD2BA9D81C0613F48956FCA111F0A5AF592359EF2781C39B585CEAFD2F97AFC8AEB2C588429BC81158450Dk5w3J" TargetMode="External"/><Relationship Id="rId1" Type="http://schemas.openxmlformats.org/officeDocument/2006/relationships/styles" Target="styles.xml"/><Relationship Id="rId6" Type="http://schemas.openxmlformats.org/officeDocument/2006/relationships/hyperlink" Target="consultantplus://offline/ref=6D33250EF9611484BC43ED6B4FA3BCB5B7C4628CABBA9CD3D733C2F5EFE9E01EB8162CB63F09A6F71C6AD9uCB1K" TargetMode="External"/><Relationship Id="rId11" Type="http://schemas.openxmlformats.org/officeDocument/2006/relationships/hyperlink" Target="http://bereznik-adm.ru/index.php/pravovaya-informatsiya/9-dokumenty-glavy/341-postanovlenie-44-ot-19-07-2018-ob-utverzhdenii-pravil-razrabotki-i-utverzhdeniya-administrativnykh-reglamentov-predostavleniya-munitsipalnykh-uslug-administratsiej-munitsipalnogo-obrazovaniya-bereznitskoe" TargetMode="External"/><Relationship Id="rId5" Type="http://schemas.openxmlformats.org/officeDocument/2006/relationships/hyperlink" Target="consultantplus://offline/ref=6D33250EF9611484BC43F36659CFE2B9B6C63A80A7BF93838A6C99A8B8E0EA49FF5975F47B04A6F6u1B9K" TargetMode="External"/><Relationship Id="rId15" Type="http://schemas.openxmlformats.org/officeDocument/2006/relationships/hyperlink" Target="consultantplus://offline/ref=CD2BA9D81C0613F48956FCA111F0A5AF592359EF2781C39B585CEAFD2F97AFC8AEB2C588429BC81158450Dk5w1J" TargetMode="External"/><Relationship Id="rId10" Type="http://schemas.openxmlformats.org/officeDocument/2006/relationships/hyperlink" Target="http://bereznik-adm.ru/index.php/pravovaya-informatsiya/9-dokumenty-glavy/341-postanovlenie-44-ot-19-07-2018-ob-utverzhdenii-pravil-razrabotki-i-utverzhdeniya-administrativnykh-reglamentov-predostavleniya-munitsipalnykh-uslug-administratsiej-munitsipalnogo-obrazovaniya-bereznitskoe" TargetMode="External"/><Relationship Id="rId19" Type="http://schemas.openxmlformats.org/officeDocument/2006/relationships/theme" Target="theme/theme1.xml"/><Relationship Id="rId4" Type="http://schemas.openxmlformats.org/officeDocument/2006/relationships/hyperlink" Target="consultantplus://offline/ref=6D33250EF9611484BC43F36659CFE2B9B6C63A80A7BF93838A6C99A8B8E0EA49FF5975F47B04A6F6u1B8K" TargetMode="External"/><Relationship Id="rId9" Type="http://schemas.openxmlformats.org/officeDocument/2006/relationships/hyperlink" Target="consultantplus://offline/ref=14C608B95D4CDC800AE5EF6ABA4B36DD1981D014B6E4B6DB4046CE26ACD8C5CD694E37DA43A3E521F981D2ADW8J" TargetMode="External"/><Relationship Id="rId14" Type="http://schemas.openxmlformats.org/officeDocument/2006/relationships/hyperlink" Target="consultantplus://offline/ref=CD2BA9D81C0613F48956FCA111F0A5AF592359EF2A80C1955A5CEAFD2F97AFC8AEB2C588429BC811584608k5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4168</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2018-10-15T12:51:00Z</dcterms:created>
  <dcterms:modified xsi:type="dcterms:W3CDTF">2018-10-15T13:03:00Z</dcterms:modified>
</cp:coreProperties>
</file>